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E852B" w14:textId="38B8ED52" w:rsidR="0036433A" w:rsidRPr="004D3434" w:rsidRDefault="00EF4D3E" w:rsidP="009342B0">
      <w:pPr>
        <w:pStyle w:val="Kop1"/>
        <w:rPr>
          <w:lang w:val="nl-NL"/>
        </w:rPr>
      </w:pPr>
      <w:r w:rsidRPr="0040174D">
        <w:rPr>
          <w:lang w:eastAsia="de-DE"/>
        </w:rPr>
        <mc:AlternateContent>
          <mc:Choice Requires="wps">
            <w:drawing>
              <wp:anchor distT="0" distB="0" distL="114300" distR="114300" simplePos="0" relativeHeight="251657728" behindDoc="0" locked="0" layoutInCell="1" allowOverlap="1" wp14:anchorId="6324D8C5" wp14:editId="179CE139">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EA5E7" w14:textId="0F80E0D3" w:rsidR="004E4081" w:rsidRPr="00306DF0" w:rsidRDefault="004E4081" w:rsidP="00306DF0">
                            <w:pPr>
                              <w:spacing w:line="276" w:lineRule="auto"/>
                              <w:rPr>
                                <w:rStyle w:val="Subtielebenadrukking"/>
                                <w:b/>
                                <w:noProof/>
                                <w:lang w:eastAsia="en-US"/>
                              </w:rPr>
                            </w:pPr>
                            <w:r>
                              <w:rPr>
                                <w:rStyle w:val="Subtielebenadrukking"/>
                              </w:rPr>
                              <w:t>Accu-decoupeerzagen</w:t>
                            </w:r>
                          </w:p>
                          <w:p w14:paraId="147F79B2" w14:textId="77777777" w:rsidR="004E4081" w:rsidRPr="008C286B" w:rsidRDefault="004E4081" w:rsidP="00306DF0">
                            <w:pPr>
                              <w:spacing w:line="276" w:lineRule="auto"/>
                              <w:rPr>
                                <w:rStyle w:val="Subtielebenadrukking"/>
                              </w:rPr>
                            </w:pPr>
                          </w:p>
                          <w:p w14:paraId="796C4EFE" w14:textId="56B49631" w:rsidR="004E4081" w:rsidRPr="008C286B" w:rsidRDefault="004E4081" w:rsidP="00306DF0">
                            <w:pPr>
                              <w:spacing w:line="276" w:lineRule="auto"/>
                              <w:rPr>
                                <w:rStyle w:val="Subtielebenadrukking"/>
                              </w:rPr>
                            </w:pPr>
                            <w:r>
                              <w:rPr>
                                <w:rStyle w:val="Subtielebenadrukking"/>
                              </w:rPr>
                              <w:t>STA 18 LTX 100</w:t>
                            </w:r>
                          </w:p>
                          <w:p w14:paraId="0E0D0F1C" w14:textId="1D7B6F62" w:rsidR="004E4081" w:rsidRPr="008C286B" w:rsidRDefault="004E4081" w:rsidP="00306DF0">
                            <w:pPr>
                              <w:spacing w:line="276" w:lineRule="auto"/>
                              <w:rPr>
                                <w:rFonts w:ascii="Arial" w:hAnsi="Arial" w:cs="Arial"/>
                                <w:color w:val="808080"/>
                                <w:sz w:val="16"/>
                                <w:szCs w:val="16"/>
                              </w:rPr>
                            </w:pPr>
                            <w:r>
                              <w:rPr>
                                <w:rStyle w:val="Subtielebenadrukking"/>
                              </w:rPr>
                              <w:t>STAB 18 LTX 100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324D8C5"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6D8EA5E7" w14:textId="0F80E0D3" w:rsidR="004E4081" w:rsidRPr="00306DF0" w:rsidRDefault="004E4081" w:rsidP="00306DF0">
                      <w:pPr>
                        <w:spacing w:line="276" w:lineRule="auto"/>
                        <w:rPr>
                          <w:rStyle w:val="SchwacheHervorhebung"/>
                          <w:b/>
                          <w:noProof/>
                          <w:lang w:eastAsia="en-US"/>
                        </w:rPr>
                      </w:pPr>
                      <w:r>
                        <w:rPr>
                          <w:rStyle w:val="SchwacheHervorhebung"/>
                        </w:rPr>
                        <w:t>Accu-decoupeerzagen</w:t>
                      </w:r>
                    </w:p>
                    <w:p w14:paraId="147F79B2" w14:textId="77777777" w:rsidR="004E4081" w:rsidRPr="008C286B" w:rsidRDefault="004E4081" w:rsidP="00306DF0">
                      <w:pPr>
                        <w:spacing w:line="276" w:lineRule="auto"/>
                        <w:rPr>
                          <w:rStyle w:val="SchwacheHervorhebung"/>
                        </w:rPr>
                      </w:pPr>
                    </w:p>
                    <w:p w14:paraId="796C4EFE" w14:textId="56B49631" w:rsidR="004E4081" w:rsidRPr="008C286B" w:rsidRDefault="004E4081" w:rsidP="00306DF0">
                      <w:pPr>
                        <w:spacing w:line="276" w:lineRule="auto"/>
                        <w:rPr>
                          <w:rStyle w:val="SchwacheHervorhebung"/>
                        </w:rPr>
                      </w:pPr>
                      <w:r>
                        <w:rPr>
                          <w:rStyle w:val="SchwacheHervorhebung"/>
                        </w:rPr>
                        <w:t>STA 18 LTX 100</w:t>
                      </w:r>
                    </w:p>
                    <w:p w14:paraId="0E0D0F1C" w14:textId="1D7B6F62" w:rsidR="004E4081" w:rsidRPr="008C286B" w:rsidRDefault="004E4081" w:rsidP="00306DF0">
                      <w:pPr>
                        <w:spacing w:line="276" w:lineRule="auto"/>
                        <w:rPr>
                          <w:rFonts w:ascii="Arial" w:hAnsi="Arial" w:cs="Arial"/>
                          <w:color w:val="808080"/>
                          <w:sz w:val="16"/>
                          <w:szCs w:val="16"/>
                        </w:rPr>
                      </w:pPr>
                      <w:r>
                        <w:rPr>
                          <w:rStyle w:val="SchwacheHervorhebung"/>
                        </w:rPr>
                        <w:t>STAB 18 LTX 100</w:t>
                      </w:r>
                    </w:p>
                  </w:txbxContent>
                </v:textbox>
              </v:shape>
            </w:pict>
          </mc:Fallback>
        </mc:AlternateContent>
      </w:r>
      <w:r w:rsidRPr="004D3434">
        <w:rPr>
          <w:lang w:val="nl-NL"/>
        </w:rPr>
        <w:t>Veelzijdig en duurzaam: nieuwe accu-decoupeerzagen van Metabo</w:t>
      </w:r>
    </w:p>
    <w:p w14:paraId="70514243" w14:textId="77777777" w:rsidR="00E24E5D" w:rsidRPr="004D3434" w:rsidRDefault="00E24E5D" w:rsidP="00E24E5D">
      <w:pPr>
        <w:rPr>
          <w:rFonts w:ascii="Arial" w:hAnsi="Arial" w:cs="Arial"/>
          <w:lang w:val="nl-NL" w:eastAsia="en-US"/>
        </w:rPr>
      </w:pPr>
    </w:p>
    <w:p w14:paraId="1E1FED8E" w14:textId="77777777" w:rsidR="0038277A" w:rsidRPr="004D3434" w:rsidRDefault="0038277A" w:rsidP="00203C42">
      <w:pPr>
        <w:rPr>
          <w:rFonts w:ascii="Arial" w:hAnsi="Arial" w:cs="Arial"/>
          <w:lang w:val="nl-NL"/>
        </w:rPr>
      </w:pPr>
    </w:p>
    <w:p w14:paraId="4197611F" w14:textId="10664FCD" w:rsidR="00C724D2" w:rsidRPr="004D3434" w:rsidRDefault="004D3434" w:rsidP="0096402F">
      <w:pPr>
        <w:spacing w:line="360" w:lineRule="auto"/>
        <w:jc w:val="both"/>
        <w:rPr>
          <w:rFonts w:ascii="Arial" w:hAnsi="Arial" w:cs="Arial"/>
          <w:bCs/>
          <w:color w:val="000000"/>
          <w:sz w:val="20"/>
          <w:lang w:val="nl-NL"/>
        </w:rPr>
      </w:pPr>
      <w:r>
        <w:rPr>
          <w:rFonts w:ascii="Arial" w:hAnsi="Arial"/>
          <w:sz w:val="20"/>
          <w:lang w:val="nl-NL"/>
        </w:rPr>
        <w:t>G</w:t>
      </w:r>
      <w:r w:rsidR="008960DD" w:rsidRPr="004D3434">
        <w:rPr>
          <w:rFonts w:ascii="Arial" w:hAnsi="Arial"/>
          <w:sz w:val="20"/>
          <w:lang w:val="nl-NL"/>
        </w:rPr>
        <w:t xml:space="preserve">een lastig snoer, 100% mobiel en perfecte bediening – de twee nieuwe accu-decoupeerzagen van Metabo zijn echte allrounders. Ze zijn verkrijgbaar </w:t>
      </w:r>
      <w:r w:rsidR="008960DD" w:rsidRPr="004D3434">
        <w:rPr>
          <w:rFonts w:ascii="Arial" w:hAnsi="Arial"/>
          <w:color w:val="000000"/>
          <w:sz w:val="20"/>
          <w:lang w:val="nl-NL"/>
        </w:rPr>
        <w:t>in twee modellen: meubelmakers, timmerlieden of vloerleggers kunnen al naargelang hun persoonlijke smaak</w:t>
      </w:r>
      <w:r w:rsidR="000269BC">
        <w:rPr>
          <w:rFonts w:ascii="Arial" w:hAnsi="Arial"/>
          <w:color w:val="000000"/>
          <w:sz w:val="20"/>
          <w:lang w:val="nl-NL"/>
        </w:rPr>
        <w:t xml:space="preserve"> kiezen</w:t>
      </w:r>
      <w:r w:rsidR="008960DD" w:rsidRPr="004D3434">
        <w:rPr>
          <w:rFonts w:ascii="Arial" w:hAnsi="Arial"/>
          <w:color w:val="000000"/>
          <w:sz w:val="20"/>
          <w:lang w:val="nl-NL"/>
        </w:rPr>
        <w:t xml:space="preserve"> tussen de STA 18 LTX 100 met slanke </w:t>
      </w:r>
      <w:r w:rsidR="000269BC">
        <w:rPr>
          <w:rFonts w:ascii="Arial" w:hAnsi="Arial"/>
          <w:color w:val="000000"/>
          <w:sz w:val="20"/>
          <w:lang w:val="nl-NL"/>
        </w:rPr>
        <w:t>body</w:t>
      </w:r>
      <w:r w:rsidR="008960DD" w:rsidRPr="004D3434">
        <w:rPr>
          <w:rFonts w:ascii="Arial" w:hAnsi="Arial"/>
          <w:color w:val="000000"/>
          <w:sz w:val="20"/>
          <w:lang w:val="nl-NL"/>
        </w:rPr>
        <w:t>greep en de STAB 18 LTX 100 met beugel</w:t>
      </w:r>
      <w:r w:rsidR="000269BC">
        <w:rPr>
          <w:rFonts w:ascii="Arial" w:hAnsi="Arial"/>
          <w:color w:val="000000"/>
          <w:sz w:val="20"/>
          <w:lang w:val="nl-NL"/>
        </w:rPr>
        <w:t>g</w:t>
      </w:r>
      <w:r w:rsidR="008960DD" w:rsidRPr="004D3434">
        <w:rPr>
          <w:rFonts w:ascii="Arial" w:hAnsi="Arial"/>
          <w:color w:val="000000"/>
          <w:sz w:val="20"/>
          <w:lang w:val="nl-NL"/>
        </w:rPr>
        <w:t>reep</w:t>
      </w:r>
      <w:r w:rsidR="000269BC">
        <w:rPr>
          <w:rFonts w:ascii="Arial" w:hAnsi="Arial"/>
          <w:color w:val="000000"/>
          <w:sz w:val="20"/>
          <w:lang w:val="nl-NL"/>
        </w:rPr>
        <w:t xml:space="preserve">. </w:t>
      </w:r>
      <w:r w:rsidR="008960DD" w:rsidRPr="004D3434">
        <w:rPr>
          <w:rFonts w:ascii="Arial" w:hAnsi="Arial"/>
          <w:color w:val="000000"/>
          <w:sz w:val="20"/>
          <w:lang w:val="nl-NL"/>
        </w:rPr>
        <w:t xml:space="preserve"> Voor welke zaag men ook beslist: beide varianten bieden met rubberen grepen en ergonomisch design een optimale controle. </w:t>
      </w:r>
    </w:p>
    <w:p w14:paraId="36B34AF1" w14:textId="77777777" w:rsidR="00C724D2" w:rsidRPr="004D3434" w:rsidRDefault="00C724D2" w:rsidP="0096402F">
      <w:pPr>
        <w:spacing w:line="360" w:lineRule="auto"/>
        <w:jc w:val="both"/>
        <w:rPr>
          <w:rFonts w:ascii="Arial" w:hAnsi="Arial" w:cs="Arial"/>
          <w:bCs/>
          <w:color w:val="000000"/>
          <w:sz w:val="20"/>
          <w:lang w:val="nl-NL"/>
        </w:rPr>
      </w:pPr>
    </w:p>
    <w:p w14:paraId="3B083319" w14:textId="44E5DF08" w:rsidR="00C35640" w:rsidRPr="004D3434" w:rsidRDefault="007B0443" w:rsidP="00DA64EA">
      <w:pPr>
        <w:spacing w:line="360" w:lineRule="auto"/>
        <w:jc w:val="both"/>
        <w:rPr>
          <w:rFonts w:ascii="Arial" w:hAnsi="Arial" w:cs="Arial"/>
          <w:b/>
          <w:bCs/>
          <w:color w:val="000000"/>
          <w:sz w:val="20"/>
          <w:lang w:val="nl-NL"/>
        </w:rPr>
      </w:pPr>
      <w:r w:rsidRPr="004D3434">
        <w:rPr>
          <w:rFonts w:ascii="Arial" w:hAnsi="Arial"/>
          <w:b/>
          <w:color w:val="000000"/>
          <w:sz w:val="20"/>
          <w:lang w:val="nl-NL"/>
        </w:rPr>
        <w:t xml:space="preserve">Duurzaam en flexibel </w:t>
      </w:r>
    </w:p>
    <w:p w14:paraId="0C655394" w14:textId="668AAFC0" w:rsidR="00F25F14" w:rsidRPr="004D3434" w:rsidRDefault="00C80C84" w:rsidP="00DA64EA">
      <w:pPr>
        <w:spacing w:line="360" w:lineRule="auto"/>
        <w:jc w:val="both"/>
        <w:rPr>
          <w:rFonts w:ascii="Arial" w:hAnsi="Arial" w:cs="Arial"/>
          <w:bCs/>
          <w:color w:val="000000"/>
          <w:sz w:val="20"/>
          <w:lang w:val="nl-NL"/>
        </w:rPr>
      </w:pPr>
      <w:bookmarkStart w:id="0" w:name="_Hlk503172842"/>
      <w:bookmarkStart w:id="1" w:name="_Hlk504139051"/>
      <w:bookmarkEnd w:id="0"/>
      <w:bookmarkEnd w:id="1"/>
      <w:r w:rsidRPr="004D3434">
        <w:rPr>
          <w:rFonts w:ascii="Arial" w:hAnsi="Arial"/>
          <w:color w:val="000000"/>
          <w:sz w:val="20"/>
          <w:lang w:val="nl-NL"/>
        </w:rPr>
        <w:t>Of het nu gaat om het zagen van precie</w:t>
      </w:r>
      <w:r w:rsidR="000269BC">
        <w:rPr>
          <w:rFonts w:ascii="Arial" w:hAnsi="Arial"/>
          <w:color w:val="000000"/>
          <w:sz w:val="20"/>
          <w:lang w:val="nl-NL"/>
        </w:rPr>
        <w:t>s</w:t>
      </w:r>
      <w:r w:rsidRPr="004D3434">
        <w:rPr>
          <w:rFonts w:ascii="Arial" w:hAnsi="Arial"/>
          <w:color w:val="000000"/>
          <w:sz w:val="20"/>
          <w:lang w:val="nl-NL"/>
        </w:rPr>
        <w:t xml:space="preserve"> gebogen zaagsneden in werkplaten of het </w:t>
      </w:r>
      <w:r w:rsidR="000269BC">
        <w:rPr>
          <w:rFonts w:ascii="Arial" w:hAnsi="Arial"/>
          <w:color w:val="000000"/>
          <w:sz w:val="20"/>
          <w:lang w:val="nl-NL"/>
        </w:rPr>
        <w:t xml:space="preserve">zagen </w:t>
      </w:r>
      <w:r w:rsidRPr="004D3434">
        <w:rPr>
          <w:rFonts w:ascii="Arial" w:hAnsi="Arial"/>
          <w:color w:val="000000"/>
          <w:sz w:val="20"/>
          <w:lang w:val="nl-NL"/>
        </w:rPr>
        <w:t xml:space="preserve">van gipsvezelplaten: de nieuwe accu-decoupeerzagen van de fabrikant uit Nürtingen zijn extreem duurzaam en net zo sterk als een </w:t>
      </w:r>
      <w:r w:rsidR="000269BC">
        <w:rPr>
          <w:rFonts w:ascii="Arial" w:hAnsi="Arial"/>
          <w:color w:val="000000"/>
          <w:sz w:val="20"/>
          <w:lang w:val="nl-NL"/>
        </w:rPr>
        <w:t>gesnoerde machine</w:t>
      </w:r>
      <w:r w:rsidRPr="004D3434">
        <w:rPr>
          <w:rFonts w:ascii="Arial" w:hAnsi="Arial"/>
          <w:color w:val="000000"/>
          <w:sz w:val="20"/>
          <w:lang w:val="nl-NL"/>
        </w:rPr>
        <w:t>. Een 3.5 Ah-LiHD-accupack levert bijvoorbeeld voldoende stroom om max. 35 meter in een 18 m</w:t>
      </w:r>
      <w:r w:rsidR="000269BC">
        <w:rPr>
          <w:rFonts w:ascii="Arial" w:hAnsi="Arial"/>
          <w:color w:val="000000"/>
          <w:sz w:val="20"/>
          <w:lang w:val="nl-NL"/>
        </w:rPr>
        <w:t xml:space="preserve">m </w:t>
      </w:r>
      <w:r w:rsidRPr="004D3434">
        <w:rPr>
          <w:rFonts w:ascii="Arial" w:hAnsi="Arial"/>
          <w:color w:val="000000"/>
          <w:sz w:val="20"/>
          <w:lang w:val="nl-NL"/>
        </w:rPr>
        <w:t>dikke OSB-plaat te zagen. Dankzij hun krachtige accu-motoren zijn de zagen geschikt voor wel 100 m</w:t>
      </w:r>
      <w:r w:rsidR="000269BC">
        <w:rPr>
          <w:rFonts w:ascii="Arial" w:hAnsi="Arial"/>
          <w:color w:val="000000"/>
          <w:sz w:val="20"/>
          <w:lang w:val="nl-NL"/>
        </w:rPr>
        <w:t xml:space="preserve">m </w:t>
      </w:r>
      <w:r w:rsidRPr="004D3434">
        <w:rPr>
          <w:rFonts w:ascii="Arial" w:hAnsi="Arial"/>
          <w:color w:val="000000"/>
          <w:sz w:val="20"/>
          <w:lang w:val="nl-NL"/>
        </w:rPr>
        <w:t xml:space="preserve">diepe zaagsneden in zacht hout. Met flexibele pendelslag zagen ze naar keuze snel of zuiver. Bovendien werken beide zagen in elk materiaal door een variabel instelbaar aantal slagen steeds met de passende snelheid. </w:t>
      </w:r>
    </w:p>
    <w:p w14:paraId="08AFE9A3" w14:textId="77777777" w:rsidR="00586743" w:rsidRPr="004D3434" w:rsidRDefault="00586743" w:rsidP="00226A91">
      <w:pPr>
        <w:spacing w:line="360" w:lineRule="auto"/>
        <w:jc w:val="both"/>
        <w:rPr>
          <w:rFonts w:ascii="Arial" w:hAnsi="Arial" w:cs="Arial"/>
          <w:b/>
          <w:bCs/>
          <w:color w:val="000000"/>
          <w:sz w:val="20"/>
          <w:lang w:val="nl-NL"/>
        </w:rPr>
      </w:pPr>
    </w:p>
    <w:p w14:paraId="4D63047F" w14:textId="01C1F3BA" w:rsidR="002A1B4E" w:rsidRPr="004D3434" w:rsidRDefault="002A1B4E" w:rsidP="00226A91">
      <w:pPr>
        <w:spacing w:line="360" w:lineRule="auto"/>
        <w:jc w:val="both"/>
        <w:rPr>
          <w:rFonts w:ascii="Arial" w:hAnsi="Arial" w:cs="Arial"/>
          <w:b/>
          <w:bCs/>
          <w:color w:val="000000"/>
          <w:sz w:val="20"/>
          <w:lang w:val="nl-NL"/>
        </w:rPr>
      </w:pPr>
      <w:r w:rsidRPr="004D3434">
        <w:rPr>
          <w:rFonts w:ascii="Arial" w:hAnsi="Arial"/>
          <w:b/>
          <w:color w:val="000000"/>
          <w:sz w:val="20"/>
          <w:lang w:val="nl-NL"/>
        </w:rPr>
        <w:t>Schone werkplek, veel toebehoren</w:t>
      </w:r>
    </w:p>
    <w:p w14:paraId="6180CBF4" w14:textId="1C897CC2" w:rsidR="002D7D53" w:rsidRPr="004D3434" w:rsidRDefault="007345CE" w:rsidP="00226A91">
      <w:pPr>
        <w:spacing w:line="360" w:lineRule="auto"/>
        <w:jc w:val="both"/>
        <w:rPr>
          <w:rFonts w:ascii="Arial" w:hAnsi="Arial" w:cs="Arial"/>
          <w:bCs/>
          <w:color w:val="000000"/>
          <w:sz w:val="20"/>
          <w:lang w:val="nl-NL"/>
        </w:rPr>
      </w:pPr>
      <w:r w:rsidRPr="004D3434">
        <w:rPr>
          <w:rFonts w:ascii="Arial" w:hAnsi="Arial"/>
          <w:color w:val="000000"/>
          <w:sz w:val="20"/>
          <w:lang w:val="nl-NL"/>
        </w:rPr>
        <w:t>Waar gezaagd wordt, ontstaan stof en spaanders: een aangesloten alleszuiger zorgt echter voor duidelijk minder afval. Wie zich op de bouwplaats geheel snoerloos wil bewegen, kiest daarvoor de nieuwe Metabo accu-alleszui</w:t>
      </w:r>
      <w:r w:rsidR="000269BC">
        <w:rPr>
          <w:rFonts w:ascii="Arial" w:hAnsi="Arial"/>
          <w:color w:val="000000"/>
          <w:sz w:val="20"/>
          <w:lang w:val="nl-NL"/>
        </w:rPr>
        <w:t>t</w:t>
      </w:r>
      <w:r w:rsidRPr="004D3434">
        <w:rPr>
          <w:rFonts w:ascii="Arial" w:hAnsi="Arial"/>
          <w:color w:val="000000"/>
          <w:sz w:val="20"/>
          <w:lang w:val="nl-NL"/>
        </w:rPr>
        <w:t xml:space="preserve">er AS 18 L PC. Maar ook zonder zuiger zorgt de bijschakelbare spaanblaasinrichting voor vrij zicht op de getrokken lijn. Met bijna 80 verschillende decoupeerzaagbladen voor alle materialen, een kunststof beschermplaat voor gevoelige oppervlakken en de stapel- en koppelbare transportkoffer Metaloc zijn de zagen het kernstuk van een perfect afgestemd systeem. </w:t>
      </w:r>
    </w:p>
    <w:p w14:paraId="69EF1780" w14:textId="77777777" w:rsidR="00FA4C35" w:rsidRPr="004D3434" w:rsidRDefault="00FA4C35" w:rsidP="00226A91">
      <w:pPr>
        <w:spacing w:line="360" w:lineRule="auto"/>
        <w:jc w:val="both"/>
        <w:rPr>
          <w:rFonts w:ascii="Arial" w:hAnsi="Arial" w:cs="Arial"/>
          <w:bCs/>
          <w:color w:val="000000"/>
          <w:sz w:val="20"/>
          <w:lang w:val="nl-NL"/>
        </w:rPr>
      </w:pPr>
    </w:p>
    <w:p w14:paraId="521F91A8" w14:textId="0543D7E1" w:rsidR="00021CFA" w:rsidRPr="004430E7" w:rsidRDefault="004430E7" w:rsidP="00664746">
      <w:pPr>
        <w:spacing w:line="360" w:lineRule="auto"/>
        <w:jc w:val="both"/>
        <w:rPr>
          <w:rFonts w:ascii="Arial" w:hAnsi="Arial" w:cs="Arial"/>
          <w:b/>
          <w:bCs/>
          <w:color w:val="000000"/>
          <w:sz w:val="20"/>
        </w:rPr>
      </w:pPr>
      <w:r>
        <w:rPr>
          <w:rFonts w:ascii="Arial" w:hAnsi="Arial"/>
          <w:b/>
          <w:color w:val="000000"/>
          <w:sz w:val="20"/>
        </w:rPr>
        <w:t>Technische gegevens in een oogopslag</w:t>
      </w:r>
    </w:p>
    <w:tbl>
      <w:tblPr>
        <w:tblStyle w:val="Onopgemaaktetabel1"/>
        <w:tblW w:w="0" w:type="auto"/>
        <w:tblLook w:val="04A0" w:firstRow="1" w:lastRow="0" w:firstColumn="1" w:lastColumn="0" w:noHBand="0" w:noVBand="1"/>
      </w:tblPr>
      <w:tblGrid>
        <w:gridCol w:w="2369"/>
        <w:gridCol w:w="2369"/>
        <w:gridCol w:w="2369"/>
      </w:tblGrid>
      <w:tr w:rsidR="004430E7" w14:paraId="129FBBF4" w14:textId="77777777" w:rsidTr="00443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719C9BE1" w14:textId="77777777" w:rsidR="004430E7" w:rsidRPr="004430E7" w:rsidRDefault="004430E7" w:rsidP="00664746">
            <w:pPr>
              <w:spacing w:line="360" w:lineRule="auto"/>
              <w:jc w:val="both"/>
              <w:rPr>
                <w:rFonts w:ascii="Arial" w:hAnsi="Arial" w:cs="Arial"/>
                <w:b w:val="0"/>
                <w:bCs w:val="0"/>
                <w:color w:val="000000"/>
                <w:sz w:val="20"/>
              </w:rPr>
            </w:pPr>
          </w:p>
        </w:tc>
        <w:tc>
          <w:tcPr>
            <w:tcW w:w="2369" w:type="dxa"/>
          </w:tcPr>
          <w:p w14:paraId="20150BAA" w14:textId="3E002F54" w:rsidR="004430E7" w:rsidRPr="004430E7" w:rsidRDefault="004430E7" w:rsidP="00664746">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olor w:val="000000"/>
                <w:sz w:val="20"/>
              </w:rPr>
              <w:t>STA 18 LTX 100</w:t>
            </w:r>
          </w:p>
        </w:tc>
        <w:tc>
          <w:tcPr>
            <w:tcW w:w="2369" w:type="dxa"/>
          </w:tcPr>
          <w:p w14:paraId="626D3539" w14:textId="58DCF407" w:rsidR="004430E7" w:rsidRPr="004430E7" w:rsidRDefault="004430E7" w:rsidP="00664746">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olor w:val="000000"/>
                <w:sz w:val="20"/>
              </w:rPr>
              <w:t>STAB 18 LTX 100</w:t>
            </w:r>
          </w:p>
        </w:tc>
      </w:tr>
      <w:tr w:rsidR="004430E7" w14:paraId="65A15553"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14FA36DE" w14:textId="5A607894" w:rsidR="004430E7" w:rsidRPr="004430E7" w:rsidRDefault="004430E7" w:rsidP="00664746">
            <w:pPr>
              <w:spacing w:line="360" w:lineRule="auto"/>
              <w:jc w:val="both"/>
              <w:rPr>
                <w:rFonts w:ascii="Arial" w:hAnsi="Arial" w:cs="Arial"/>
                <w:b w:val="0"/>
                <w:bCs w:val="0"/>
                <w:color w:val="000000"/>
                <w:sz w:val="20"/>
              </w:rPr>
            </w:pPr>
            <w:r>
              <w:rPr>
                <w:rFonts w:ascii="Arial" w:hAnsi="Arial"/>
                <w:b w:val="0"/>
                <w:color w:val="000000"/>
                <w:sz w:val="20"/>
              </w:rPr>
              <w:t>Aantal slagen.</w:t>
            </w:r>
          </w:p>
        </w:tc>
        <w:tc>
          <w:tcPr>
            <w:tcW w:w="2369" w:type="dxa"/>
          </w:tcPr>
          <w:p w14:paraId="5E17911A" w14:textId="0B7EB09F" w:rsidR="004430E7" w:rsidRP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550 – 2.800 / min. </w:t>
            </w:r>
          </w:p>
        </w:tc>
        <w:tc>
          <w:tcPr>
            <w:tcW w:w="2369" w:type="dxa"/>
          </w:tcPr>
          <w:p w14:paraId="492683F6" w14:textId="39955B4E" w:rsidR="004430E7" w:rsidRP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0 – 2.800 / min.</w:t>
            </w:r>
          </w:p>
        </w:tc>
      </w:tr>
      <w:tr w:rsidR="004430E7" w14:paraId="4E4C6705"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79532CA3" w14:textId="4637F030" w:rsidR="004430E7" w:rsidRPr="004430E7" w:rsidRDefault="004430E7" w:rsidP="004430E7">
            <w:pPr>
              <w:spacing w:line="360" w:lineRule="auto"/>
              <w:rPr>
                <w:rFonts w:ascii="Arial" w:hAnsi="Arial" w:cs="Arial"/>
                <w:b w:val="0"/>
                <w:bCs w:val="0"/>
                <w:color w:val="000000"/>
                <w:sz w:val="20"/>
              </w:rPr>
            </w:pPr>
            <w:r>
              <w:rPr>
                <w:rFonts w:ascii="Arial" w:hAnsi="Arial"/>
                <w:b w:val="0"/>
                <w:color w:val="000000"/>
                <w:sz w:val="20"/>
              </w:rPr>
              <w:lastRenderedPageBreak/>
              <w:t>Gewicht zonder accupack</w:t>
            </w:r>
          </w:p>
        </w:tc>
        <w:tc>
          <w:tcPr>
            <w:tcW w:w="2369" w:type="dxa"/>
          </w:tcPr>
          <w:p w14:paraId="06E4611B" w14:textId="4B5BA644"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olor w:val="000000"/>
                <w:sz w:val="20"/>
              </w:rPr>
              <w:t>1,8 kg</w:t>
            </w:r>
          </w:p>
        </w:tc>
        <w:tc>
          <w:tcPr>
            <w:tcW w:w="2369" w:type="dxa"/>
          </w:tcPr>
          <w:p w14:paraId="026DEDE7" w14:textId="2838B80D"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olor w:val="000000"/>
                <w:sz w:val="20"/>
              </w:rPr>
              <w:t>1,9 kg</w:t>
            </w:r>
          </w:p>
        </w:tc>
      </w:tr>
      <w:tr w:rsidR="004430E7" w14:paraId="56D0EEFC"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64191C2F" w14:textId="2CCAD1D2" w:rsidR="004430E7" w:rsidRPr="004430E7" w:rsidRDefault="004430E7" w:rsidP="00664746">
            <w:pPr>
              <w:spacing w:line="360" w:lineRule="auto"/>
              <w:jc w:val="both"/>
              <w:rPr>
                <w:rFonts w:ascii="Arial" w:hAnsi="Arial" w:cs="Arial"/>
                <w:b w:val="0"/>
                <w:bCs w:val="0"/>
                <w:color w:val="000000"/>
                <w:sz w:val="20"/>
              </w:rPr>
            </w:pPr>
            <w:r>
              <w:rPr>
                <w:rFonts w:ascii="Arial" w:hAnsi="Arial"/>
                <w:b w:val="0"/>
                <w:color w:val="000000"/>
                <w:sz w:val="20"/>
              </w:rPr>
              <w:t>Gewicht mit 4.0 / 5.2 Ah accupack</w:t>
            </w:r>
          </w:p>
        </w:tc>
        <w:tc>
          <w:tcPr>
            <w:tcW w:w="2369" w:type="dxa"/>
          </w:tcPr>
          <w:p w14:paraId="325B2119" w14:textId="51715FEE" w:rsid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olor w:val="000000"/>
                <w:sz w:val="20"/>
              </w:rPr>
              <w:t>2,5 kg</w:t>
            </w:r>
          </w:p>
        </w:tc>
        <w:tc>
          <w:tcPr>
            <w:tcW w:w="2369" w:type="dxa"/>
          </w:tcPr>
          <w:p w14:paraId="6D1196BE" w14:textId="615FFB37" w:rsid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olor w:val="000000"/>
                <w:sz w:val="20"/>
              </w:rPr>
              <w:t>2,6 kg</w:t>
            </w:r>
          </w:p>
        </w:tc>
      </w:tr>
      <w:tr w:rsidR="004430E7" w14:paraId="32D640BD"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286D0C0B" w14:textId="373B260D" w:rsidR="004430E7" w:rsidRPr="004430E7" w:rsidRDefault="004430E7" w:rsidP="00664746">
            <w:pPr>
              <w:spacing w:line="360" w:lineRule="auto"/>
              <w:jc w:val="both"/>
              <w:rPr>
                <w:rFonts w:ascii="Arial" w:hAnsi="Arial" w:cs="Arial"/>
                <w:b w:val="0"/>
                <w:bCs w:val="0"/>
                <w:color w:val="000000"/>
                <w:sz w:val="20"/>
              </w:rPr>
            </w:pPr>
            <w:r>
              <w:rPr>
                <w:rFonts w:ascii="Arial" w:hAnsi="Arial"/>
                <w:b w:val="0"/>
                <w:color w:val="000000"/>
                <w:sz w:val="20"/>
              </w:rPr>
              <w:t>Hoekverstelling</w:t>
            </w:r>
          </w:p>
        </w:tc>
        <w:tc>
          <w:tcPr>
            <w:tcW w:w="4738" w:type="dxa"/>
            <w:gridSpan w:val="2"/>
          </w:tcPr>
          <w:p w14:paraId="49B15352" w14:textId="3F3DBE26"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olor w:val="000000"/>
                <w:sz w:val="20"/>
              </w:rPr>
              <w:t>-45° / +45°</w:t>
            </w:r>
          </w:p>
        </w:tc>
      </w:tr>
      <w:tr w:rsidR="004430E7" w14:paraId="2AFEF66F"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607E653B" w14:textId="5EA23670" w:rsidR="004430E7" w:rsidRPr="004430E7" w:rsidRDefault="004430E7" w:rsidP="004430E7">
            <w:pPr>
              <w:spacing w:line="360" w:lineRule="auto"/>
              <w:jc w:val="both"/>
              <w:rPr>
                <w:rFonts w:ascii="Arial" w:hAnsi="Arial" w:cs="Arial"/>
                <w:b w:val="0"/>
                <w:bCs w:val="0"/>
                <w:color w:val="000000"/>
                <w:sz w:val="20"/>
              </w:rPr>
            </w:pPr>
            <w:r>
              <w:rPr>
                <w:rFonts w:ascii="Arial" w:hAnsi="Arial"/>
                <w:b w:val="0"/>
                <w:color w:val="000000"/>
                <w:sz w:val="20"/>
              </w:rPr>
              <w:t>Zaagdiepte zacht hout</w:t>
            </w:r>
          </w:p>
        </w:tc>
        <w:tc>
          <w:tcPr>
            <w:tcW w:w="4738" w:type="dxa"/>
            <w:gridSpan w:val="2"/>
          </w:tcPr>
          <w:p w14:paraId="1A041DFB" w14:textId="45706793" w:rsidR="004430E7" w:rsidRDefault="004430E7" w:rsidP="004430E7">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olor w:val="000000"/>
                <w:sz w:val="20"/>
              </w:rPr>
              <w:t>100 mm</w:t>
            </w:r>
          </w:p>
        </w:tc>
      </w:tr>
      <w:tr w:rsidR="004430E7" w14:paraId="560943B8"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0E455855" w14:textId="3C77CE06" w:rsidR="004430E7" w:rsidRPr="004430E7" w:rsidRDefault="004430E7" w:rsidP="004430E7">
            <w:pPr>
              <w:spacing w:line="360" w:lineRule="auto"/>
              <w:jc w:val="both"/>
              <w:rPr>
                <w:rFonts w:ascii="Arial" w:hAnsi="Arial" w:cs="Arial"/>
                <w:b w:val="0"/>
                <w:bCs w:val="0"/>
                <w:color w:val="000000"/>
                <w:sz w:val="20"/>
              </w:rPr>
            </w:pPr>
            <w:r>
              <w:rPr>
                <w:rFonts w:ascii="Arial" w:hAnsi="Arial"/>
                <w:b w:val="0"/>
                <w:color w:val="000000"/>
                <w:sz w:val="20"/>
              </w:rPr>
              <w:t>Zaagdiepte non-ferrometalen</w:t>
            </w:r>
          </w:p>
        </w:tc>
        <w:tc>
          <w:tcPr>
            <w:tcW w:w="4738" w:type="dxa"/>
            <w:gridSpan w:val="2"/>
          </w:tcPr>
          <w:p w14:paraId="4A3107E9" w14:textId="01736A72" w:rsidR="004430E7" w:rsidRDefault="004430E7" w:rsidP="004430E7">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olor w:val="000000"/>
                <w:sz w:val="20"/>
              </w:rPr>
              <w:t>25 mm</w:t>
            </w:r>
          </w:p>
        </w:tc>
      </w:tr>
      <w:tr w:rsidR="004430E7" w14:paraId="1A197327"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75EA927D" w14:textId="5D635D95" w:rsidR="004430E7" w:rsidRPr="004430E7" w:rsidRDefault="004430E7" w:rsidP="004430E7">
            <w:pPr>
              <w:spacing w:line="360" w:lineRule="auto"/>
              <w:jc w:val="both"/>
              <w:rPr>
                <w:rFonts w:ascii="Arial" w:hAnsi="Arial" w:cs="Arial"/>
                <w:b w:val="0"/>
                <w:bCs w:val="0"/>
                <w:color w:val="000000"/>
                <w:sz w:val="20"/>
              </w:rPr>
            </w:pPr>
            <w:r>
              <w:rPr>
                <w:rFonts w:ascii="Arial" w:hAnsi="Arial"/>
                <w:b w:val="0"/>
                <w:color w:val="000000"/>
                <w:sz w:val="20"/>
              </w:rPr>
              <w:t>Zaagdiepte plaatstaal</w:t>
            </w:r>
          </w:p>
        </w:tc>
        <w:tc>
          <w:tcPr>
            <w:tcW w:w="4738" w:type="dxa"/>
            <w:gridSpan w:val="2"/>
          </w:tcPr>
          <w:p w14:paraId="599DE9A6" w14:textId="49E2B956" w:rsidR="004430E7" w:rsidRDefault="004430E7" w:rsidP="004430E7">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olor w:val="000000"/>
                <w:sz w:val="20"/>
              </w:rPr>
              <w:t>10 mm</w:t>
            </w:r>
          </w:p>
        </w:tc>
      </w:tr>
    </w:tbl>
    <w:p w14:paraId="1FBC0B4F" w14:textId="77777777" w:rsidR="00246201" w:rsidRPr="00456B68" w:rsidRDefault="00246201" w:rsidP="00664746">
      <w:pPr>
        <w:spacing w:line="360" w:lineRule="auto"/>
        <w:jc w:val="both"/>
        <w:rPr>
          <w:rFonts w:ascii="Arial" w:hAnsi="Arial" w:cs="Arial"/>
          <w:bCs/>
          <w:color w:val="000000"/>
          <w:sz w:val="20"/>
        </w:rPr>
      </w:pPr>
    </w:p>
    <w:p w14:paraId="52FAFB89" w14:textId="3D8B4DB1" w:rsidR="00ED291D" w:rsidRDefault="00860017" w:rsidP="00664746">
      <w:pPr>
        <w:spacing w:line="360" w:lineRule="auto"/>
        <w:rPr>
          <w:rFonts w:ascii="Arial" w:hAnsi="Arial"/>
          <w:sz w:val="20"/>
        </w:rPr>
      </w:pPr>
      <w:r>
        <w:rPr>
          <w:noProof/>
        </w:rPr>
        <w:drawing>
          <wp:inline distT="0" distB="0" distL="0" distR="0" wp14:anchorId="243061D5" wp14:editId="370F07C3">
            <wp:extent cx="4519295" cy="23075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19295" cy="2307590"/>
                    </a:xfrm>
                    <a:prstGeom prst="rect">
                      <a:avLst/>
                    </a:prstGeom>
                  </pic:spPr>
                </pic:pic>
              </a:graphicData>
            </a:graphic>
          </wp:inline>
        </w:drawing>
      </w:r>
    </w:p>
    <w:p w14:paraId="5A04362F" w14:textId="3B426492" w:rsidR="00860017" w:rsidRDefault="00F912F9" w:rsidP="00664746">
      <w:pPr>
        <w:tabs>
          <w:tab w:val="right" w:pos="6379"/>
        </w:tabs>
        <w:spacing w:line="360" w:lineRule="auto"/>
        <w:rPr>
          <w:rStyle w:val="Intensievebenadrukking"/>
        </w:rPr>
      </w:pPr>
      <w:r>
        <w:rPr>
          <w:noProof/>
        </w:rPr>
        <w:drawing>
          <wp:inline distT="0" distB="0" distL="0" distR="0" wp14:anchorId="39FE5BAF" wp14:editId="2BEBEFB7">
            <wp:extent cx="3378200" cy="22534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3381578" cy="2255728"/>
                    </a:xfrm>
                    <a:prstGeom prst="rect">
                      <a:avLst/>
                    </a:prstGeom>
                    <a:noFill/>
                    <a:ln>
                      <a:noFill/>
                    </a:ln>
                  </pic:spPr>
                </pic:pic>
              </a:graphicData>
            </a:graphic>
          </wp:inline>
        </w:drawing>
      </w:r>
    </w:p>
    <w:p w14:paraId="71222642" w14:textId="77777777" w:rsidR="0065328A" w:rsidRDefault="0065328A" w:rsidP="00C37B3C">
      <w:pPr>
        <w:pStyle w:val="Citaat"/>
      </w:pPr>
      <w:r>
        <w:t>Perscontact: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7"/>
        <w:gridCol w:w="4050"/>
      </w:tblGrid>
      <w:tr w:rsidR="00BE3C2A" w:rsidRPr="000269BC" w14:paraId="48650554" w14:textId="77777777" w:rsidTr="00EF4D3E">
        <w:trPr>
          <w:trHeight w:val="1350"/>
        </w:trPr>
        <w:tc>
          <w:tcPr>
            <w:tcW w:w="3085" w:type="dxa"/>
          </w:tcPr>
          <w:p w14:paraId="4622B853" w14:textId="77777777" w:rsidR="00BE3C2A" w:rsidRPr="004D3434" w:rsidRDefault="00BE3C2A" w:rsidP="001B7A3C">
            <w:pPr>
              <w:pStyle w:val="Koptekst"/>
              <w:tabs>
                <w:tab w:val="clear" w:pos="4536"/>
                <w:tab w:val="left" w:pos="2977"/>
                <w:tab w:val="left" w:pos="6974"/>
                <w:tab w:val="right" w:pos="7230"/>
              </w:tabs>
              <w:ind w:left="-105" w:right="27"/>
              <w:rPr>
                <w:rStyle w:val="Subtieleverwijzing"/>
                <w:lang w:val="nl-NL"/>
              </w:rPr>
            </w:pPr>
            <w:r w:rsidRPr="004D3434">
              <w:rPr>
                <w:rStyle w:val="Subtieleverwijzing"/>
                <w:lang w:val="nl-NL"/>
              </w:rPr>
              <w:t>Enno Riemersma</w:t>
            </w:r>
          </w:p>
          <w:p w14:paraId="3D0615DA" w14:textId="77777777" w:rsidR="00BE3C2A" w:rsidRPr="004D3434" w:rsidRDefault="00BE3C2A" w:rsidP="001B7A3C">
            <w:pPr>
              <w:pStyle w:val="Koptekst"/>
              <w:tabs>
                <w:tab w:val="clear" w:pos="4536"/>
                <w:tab w:val="left" w:pos="2977"/>
                <w:tab w:val="left" w:pos="6974"/>
                <w:tab w:val="right" w:pos="7230"/>
              </w:tabs>
              <w:ind w:left="-105" w:right="27"/>
              <w:rPr>
                <w:rStyle w:val="Subtieleverwijzing"/>
                <w:lang w:val="nl-NL"/>
              </w:rPr>
            </w:pPr>
            <w:r w:rsidRPr="004D3434">
              <w:rPr>
                <w:rStyle w:val="Subtieleverwijzing"/>
                <w:lang w:val="nl-NL"/>
              </w:rPr>
              <w:t>Metabo Nederland BV</w:t>
            </w:r>
          </w:p>
          <w:p w14:paraId="2D8133E6" w14:textId="77777777" w:rsidR="00BE3C2A" w:rsidRPr="004D3434" w:rsidRDefault="00BE3C2A" w:rsidP="001B7A3C">
            <w:pPr>
              <w:pStyle w:val="Koptekst"/>
              <w:tabs>
                <w:tab w:val="clear" w:pos="4536"/>
                <w:tab w:val="left" w:pos="2977"/>
                <w:tab w:val="left" w:pos="6974"/>
                <w:tab w:val="right" w:pos="7230"/>
              </w:tabs>
              <w:ind w:left="-105" w:right="27"/>
              <w:rPr>
                <w:rStyle w:val="Subtieleverwijzing"/>
                <w:lang w:val="nl-NL"/>
              </w:rPr>
            </w:pPr>
            <w:r w:rsidRPr="004D3434">
              <w:rPr>
                <w:rStyle w:val="Subtieleverwijzing"/>
                <w:lang w:val="nl-NL"/>
              </w:rPr>
              <w:t>Keulschevaart 8</w:t>
            </w:r>
          </w:p>
          <w:p w14:paraId="50B0C104" w14:textId="77777777" w:rsidR="00BE3C2A" w:rsidRPr="004D3434" w:rsidRDefault="00BE3C2A" w:rsidP="001B7A3C">
            <w:pPr>
              <w:pStyle w:val="Koptekst"/>
              <w:tabs>
                <w:tab w:val="clear" w:pos="4536"/>
                <w:tab w:val="left" w:pos="2977"/>
                <w:tab w:val="left" w:pos="6974"/>
                <w:tab w:val="right" w:pos="7230"/>
              </w:tabs>
              <w:ind w:left="-105" w:right="27"/>
              <w:rPr>
                <w:rStyle w:val="Subtieleverwijzing"/>
                <w:lang w:val="nl-NL"/>
              </w:rPr>
            </w:pPr>
            <w:r w:rsidRPr="004D3434">
              <w:rPr>
                <w:rStyle w:val="Subtieleverwijzing"/>
                <w:lang w:val="nl-NL"/>
              </w:rPr>
              <w:t>3621 MX Breukelen</w:t>
            </w:r>
          </w:p>
          <w:p w14:paraId="27E994B7" w14:textId="77777777" w:rsidR="00BE3C2A" w:rsidRPr="004D3434" w:rsidRDefault="00BE3C2A" w:rsidP="001B7A3C">
            <w:pPr>
              <w:pStyle w:val="Koptekst"/>
              <w:tabs>
                <w:tab w:val="clear" w:pos="4536"/>
                <w:tab w:val="left" w:pos="2977"/>
                <w:tab w:val="left" w:pos="6974"/>
                <w:tab w:val="right" w:pos="7230"/>
              </w:tabs>
              <w:ind w:left="-105" w:right="27"/>
              <w:rPr>
                <w:rStyle w:val="Subtieleverwijzing"/>
                <w:lang w:val="nl-NL"/>
              </w:rPr>
            </w:pPr>
            <w:r w:rsidRPr="004D3434">
              <w:rPr>
                <w:rStyle w:val="Subtieleverwijzing"/>
                <w:lang w:val="nl-NL"/>
              </w:rPr>
              <w:t>Tel.: 0346-259060</w:t>
            </w:r>
          </w:p>
          <w:p w14:paraId="24ED9E50" w14:textId="77777777" w:rsidR="00BE3C2A" w:rsidRPr="004D3434" w:rsidRDefault="004B767A" w:rsidP="001B7A3C">
            <w:pPr>
              <w:pStyle w:val="Koptekst"/>
              <w:tabs>
                <w:tab w:val="clear" w:pos="4536"/>
                <w:tab w:val="left" w:pos="2977"/>
                <w:tab w:val="left" w:pos="6974"/>
                <w:tab w:val="right" w:pos="7230"/>
              </w:tabs>
              <w:ind w:left="-105" w:right="27"/>
              <w:rPr>
                <w:rStyle w:val="Subtieleverwijzing"/>
                <w:lang w:val="nl-NL"/>
              </w:rPr>
            </w:pPr>
            <w:hyperlink r:id="rId10" w:history="1">
              <w:r w:rsidR="00073F9F" w:rsidRPr="004D3434">
                <w:rPr>
                  <w:rStyle w:val="Hyperlink"/>
                  <w:rFonts w:ascii="Arial" w:hAnsi="Arial"/>
                  <w:sz w:val="18"/>
                  <w:szCs w:val="18"/>
                  <w:lang w:val="nl-NL"/>
                </w:rPr>
                <w:t>Enno.Riemersma@metabo.nl</w:t>
              </w:r>
            </w:hyperlink>
          </w:p>
        </w:tc>
        <w:tc>
          <w:tcPr>
            <w:tcW w:w="4172" w:type="dxa"/>
          </w:tcPr>
          <w:p w14:paraId="3E43C18D" w14:textId="1BEAEE89" w:rsidR="00BE3C2A" w:rsidRPr="004D3434" w:rsidRDefault="00073F9F" w:rsidP="001B7A3C">
            <w:pPr>
              <w:pStyle w:val="Koptekst"/>
              <w:tabs>
                <w:tab w:val="clear" w:pos="4536"/>
                <w:tab w:val="left" w:pos="2977"/>
                <w:tab w:val="left" w:pos="6974"/>
                <w:tab w:val="right" w:pos="7230"/>
              </w:tabs>
              <w:ind w:left="-105" w:right="27"/>
              <w:rPr>
                <w:rStyle w:val="Subtieleverwijzing"/>
                <w:color w:val="666666"/>
                <w:u w:val="single"/>
                <w:lang w:val="nl-NL"/>
              </w:rPr>
            </w:pPr>
            <w:r w:rsidRPr="004D3434">
              <w:rPr>
                <w:rStyle w:val="Subtieleverwijzing"/>
                <w:lang w:val="nl-NL"/>
              </w:rPr>
              <w:t xml:space="preserve"> </w:t>
            </w:r>
          </w:p>
        </w:tc>
      </w:tr>
    </w:tbl>
    <w:p w14:paraId="668A4FD0" w14:textId="77777777" w:rsidR="009A61CC" w:rsidRPr="004D3434" w:rsidRDefault="009A61CC" w:rsidP="00456B68">
      <w:pPr>
        <w:pStyle w:val="Koptekst"/>
        <w:tabs>
          <w:tab w:val="clear" w:pos="4536"/>
          <w:tab w:val="left" w:pos="2977"/>
          <w:tab w:val="left" w:pos="6974"/>
          <w:tab w:val="right" w:pos="7230"/>
        </w:tabs>
        <w:ind w:right="27"/>
        <w:rPr>
          <w:rFonts w:ascii="Arial" w:hAnsi="Arial" w:cs="Arial"/>
          <w:sz w:val="18"/>
          <w:szCs w:val="18"/>
          <w:lang w:val="nl-NL"/>
        </w:rPr>
      </w:pPr>
    </w:p>
    <w:sectPr w:rsidR="009A61CC" w:rsidRPr="004D3434" w:rsidSect="00306DF0">
      <w:headerReference w:type="even" r:id="rId11"/>
      <w:headerReference w:type="default" r:id="rId12"/>
      <w:footerReference w:type="even" r:id="rId13"/>
      <w:footerReference w:type="default" r:id="rId14"/>
      <w:headerReference w:type="first" r:id="rId15"/>
      <w:footerReference w:type="first" r:id="rId16"/>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1A16B" w14:textId="77777777" w:rsidR="004B767A" w:rsidRDefault="004B767A">
      <w:r>
        <w:separator/>
      </w:r>
    </w:p>
  </w:endnote>
  <w:endnote w:type="continuationSeparator" w:id="0">
    <w:p w14:paraId="3102C66A" w14:textId="77777777" w:rsidR="004B767A" w:rsidRDefault="004B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4B35" w14:textId="77777777" w:rsidR="000269BC" w:rsidRDefault="000269B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E97C1" w14:textId="50CA6B19" w:rsidR="004E4081" w:rsidRPr="0001400F" w:rsidRDefault="004E4081" w:rsidP="00C11A96">
    <w:pPr>
      <w:pStyle w:val="Voettekst"/>
      <w:jc w:val="right"/>
      <w:rPr>
        <w:rStyle w:val="Intensieveverwijzing"/>
      </w:rPr>
    </w:pPr>
    <w:r w:rsidRPr="0001400F">
      <w:rPr>
        <w:rStyle w:val="Intensieveverwijzing"/>
      </w:rPr>
      <w:fldChar w:fldCharType="begin"/>
    </w:r>
    <w:r w:rsidRPr="0001400F">
      <w:rPr>
        <w:rStyle w:val="Intensieveverwijzing"/>
      </w:rPr>
      <w:instrText xml:space="preserve"> PAGE </w:instrText>
    </w:r>
    <w:r w:rsidRPr="0001400F">
      <w:rPr>
        <w:rStyle w:val="Intensieveverwijzing"/>
      </w:rPr>
      <w:fldChar w:fldCharType="separate"/>
    </w:r>
    <w:r w:rsidR="000269BC">
      <w:rPr>
        <w:rStyle w:val="Intensieveverwijzing"/>
        <w:noProof/>
      </w:rPr>
      <w:t>1</w:t>
    </w:r>
    <w:r w:rsidRPr="0001400F">
      <w:rPr>
        <w:rStyle w:val="Intensieveverwijzing"/>
      </w:rPr>
      <w:fldChar w:fldCharType="end"/>
    </w:r>
    <w:r>
      <w:rPr>
        <w:rStyle w:val="Intensieveverwijzing"/>
      </w:rPr>
      <w:t>/</w:t>
    </w:r>
    <w:r w:rsidRPr="0001400F">
      <w:rPr>
        <w:rStyle w:val="Intensieveverwijzing"/>
      </w:rPr>
      <w:fldChar w:fldCharType="begin"/>
    </w:r>
    <w:r w:rsidRPr="0001400F">
      <w:rPr>
        <w:rStyle w:val="Intensieveverwijzing"/>
      </w:rPr>
      <w:instrText xml:space="preserve"> NUMPAGES </w:instrText>
    </w:r>
    <w:r w:rsidRPr="0001400F">
      <w:rPr>
        <w:rStyle w:val="Intensieveverwijzing"/>
      </w:rPr>
      <w:fldChar w:fldCharType="separate"/>
    </w:r>
    <w:r w:rsidR="000269BC">
      <w:rPr>
        <w:rStyle w:val="Intensieveverwijzing"/>
        <w:noProof/>
      </w:rPr>
      <w:t>2</w:t>
    </w:r>
    <w:r w:rsidRPr="0001400F">
      <w:rPr>
        <w:rStyle w:val="Intensieveverwijzing"/>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456B" w14:textId="77777777" w:rsidR="000269BC" w:rsidRDefault="000269B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1EED8" w14:textId="77777777" w:rsidR="004B767A" w:rsidRDefault="004B767A">
      <w:r>
        <w:separator/>
      </w:r>
    </w:p>
  </w:footnote>
  <w:footnote w:type="continuationSeparator" w:id="0">
    <w:p w14:paraId="1B424C58" w14:textId="77777777" w:rsidR="004B767A" w:rsidRDefault="004B7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481BC" w14:textId="77777777" w:rsidR="000269BC" w:rsidRDefault="000269B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B4E12" w14:textId="36689EF1" w:rsidR="004E4081" w:rsidRPr="00C37B3C" w:rsidRDefault="004E4081" w:rsidP="00812897">
    <w:pPr>
      <w:pStyle w:val="Koptekst"/>
      <w:rPr>
        <w:rStyle w:val="Nadruk"/>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0DE7D148" wp14:editId="1154640B">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Nadruk"/>
      </w:rPr>
      <w:t>PERS</w:t>
    </w:r>
    <w:bookmarkStart w:id="2" w:name="_GoBack"/>
    <w:bookmarkEnd w:id="2"/>
    <w:r w:rsidR="000269BC">
      <w:rPr>
        <w:rStyle w:val="Nadruk"/>
      </w:rPr>
      <w:t>BERICHT</w:t>
    </w:r>
  </w:p>
  <w:p w14:paraId="720EF46F" w14:textId="77777777" w:rsidR="004E4081" w:rsidRDefault="004E4081" w:rsidP="00C11A96">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31B10" w14:textId="77777777" w:rsidR="000269BC" w:rsidRDefault="000269B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D11CC"/>
    <w:multiLevelType w:val="hybridMultilevel"/>
    <w:tmpl w:val="C978A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DD2F8A"/>
    <w:multiLevelType w:val="hybridMultilevel"/>
    <w:tmpl w:val="EDB601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56D1AFE"/>
    <w:multiLevelType w:val="hybridMultilevel"/>
    <w:tmpl w:val="51D6F45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CC"/>
    <w:rsid w:val="0000082B"/>
    <w:rsid w:val="00001B53"/>
    <w:rsid w:val="0000552A"/>
    <w:rsid w:val="0000762C"/>
    <w:rsid w:val="00007772"/>
    <w:rsid w:val="00007828"/>
    <w:rsid w:val="000111D3"/>
    <w:rsid w:val="00013977"/>
    <w:rsid w:val="0001400F"/>
    <w:rsid w:val="00021CFA"/>
    <w:rsid w:val="00023748"/>
    <w:rsid w:val="00024169"/>
    <w:rsid w:val="000269BC"/>
    <w:rsid w:val="00027132"/>
    <w:rsid w:val="00033052"/>
    <w:rsid w:val="000338B5"/>
    <w:rsid w:val="00035CBB"/>
    <w:rsid w:val="00037C68"/>
    <w:rsid w:val="0004424B"/>
    <w:rsid w:val="00044D6F"/>
    <w:rsid w:val="0004574A"/>
    <w:rsid w:val="00047DC6"/>
    <w:rsid w:val="0005226B"/>
    <w:rsid w:val="00053D2D"/>
    <w:rsid w:val="00055B84"/>
    <w:rsid w:val="000576FD"/>
    <w:rsid w:val="00057E14"/>
    <w:rsid w:val="00063E84"/>
    <w:rsid w:val="00063F9D"/>
    <w:rsid w:val="000734CD"/>
    <w:rsid w:val="00073F9F"/>
    <w:rsid w:val="000748AA"/>
    <w:rsid w:val="00080DEE"/>
    <w:rsid w:val="000850E9"/>
    <w:rsid w:val="0009060C"/>
    <w:rsid w:val="00091634"/>
    <w:rsid w:val="00092381"/>
    <w:rsid w:val="00093F45"/>
    <w:rsid w:val="00095893"/>
    <w:rsid w:val="00096ED0"/>
    <w:rsid w:val="00097331"/>
    <w:rsid w:val="000A11B4"/>
    <w:rsid w:val="000A698C"/>
    <w:rsid w:val="000B40B9"/>
    <w:rsid w:val="000C46AC"/>
    <w:rsid w:val="000D0C91"/>
    <w:rsid w:val="000D2292"/>
    <w:rsid w:val="000D51AD"/>
    <w:rsid w:val="000D5B22"/>
    <w:rsid w:val="000E3A68"/>
    <w:rsid w:val="000E43AA"/>
    <w:rsid w:val="000E627D"/>
    <w:rsid w:val="000F1186"/>
    <w:rsid w:val="000F506B"/>
    <w:rsid w:val="000F6339"/>
    <w:rsid w:val="00105944"/>
    <w:rsid w:val="001068F4"/>
    <w:rsid w:val="00112B1B"/>
    <w:rsid w:val="00123FF7"/>
    <w:rsid w:val="001260BB"/>
    <w:rsid w:val="001337CC"/>
    <w:rsid w:val="00134105"/>
    <w:rsid w:val="00134553"/>
    <w:rsid w:val="001435B8"/>
    <w:rsid w:val="00147C28"/>
    <w:rsid w:val="0016033E"/>
    <w:rsid w:val="00167257"/>
    <w:rsid w:val="00171AD2"/>
    <w:rsid w:val="001878BA"/>
    <w:rsid w:val="0019275D"/>
    <w:rsid w:val="001A3637"/>
    <w:rsid w:val="001B0A8A"/>
    <w:rsid w:val="001B5A45"/>
    <w:rsid w:val="001B7A3C"/>
    <w:rsid w:val="001B7B0B"/>
    <w:rsid w:val="001B7DF8"/>
    <w:rsid w:val="001D2DD5"/>
    <w:rsid w:val="001D740D"/>
    <w:rsid w:val="001E0F69"/>
    <w:rsid w:val="001E25CD"/>
    <w:rsid w:val="00201C2A"/>
    <w:rsid w:val="00203943"/>
    <w:rsid w:val="00203C42"/>
    <w:rsid w:val="00205EE5"/>
    <w:rsid w:val="00206931"/>
    <w:rsid w:val="002070D8"/>
    <w:rsid w:val="00213159"/>
    <w:rsid w:val="002165F9"/>
    <w:rsid w:val="00222D1C"/>
    <w:rsid w:val="0022562E"/>
    <w:rsid w:val="00226A91"/>
    <w:rsid w:val="00236B79"/>
    <w:rsid w:val="00237E38"/>
    <w:rsid w:val="00240179"/>
    <w:rsid w:val="00242546"/>
    <w:rsid w:val="00244500"/>
    <w:rsid w:val="00246201"/>
    <w:rsid w:val="00257D74"/>
    <w:rsid w:val="0026171C"/>
    <w:rsid w:val="002625E3"/>
    <w:rsid w:val="002631A5"/>
    <w:rsid w:val="00267F48"/>
    <w:rsid w:val="002729C4"/>
    <w:rsid w:val="00285564"/>
    <w:rsid w:val="002869A1"/>
    <w:rsid w:val="00286C9F"/>
    <w:rsid w:val="00287AEC"/>
    <w:rsid w:val="00290AD7"/>
    <w:rsid w:val="00295497"/>
    <w:rsid w:val="0029716F"/>
    <w:rsid w:val="002A1B4E"/>
    <w:rsid w:val="002A28B7"/>
    <w:rsid w:val="002A5441"/>
    <w:rsid w:val="002A717B"/>
    <w:rsid w:val="002B3E28"/>
    <w:rsid w:val="002B6769"/>
    <w:rsid w:val="002D1C5D"/>
    <w:rsid w:val="002D2D27"/>
    <w:rsid w:val="002D33A8"/>
    <w:rsid w:val="002D6BD9"/>
    <w:rsid w:val="002D7D53"/>
    <w:rsid w:val="002E16D9"/>
    <w:rsid w:val="002E3F41"/>
    <w:rsid w:val="002E60D5"/>
    <w:rsid w:val="002F568B"/>
    <w:rsid w:val="002F7DE7"/>
    <w:rsid w:val="00301D18"/>
    <w:rsid w:val="00306DF0"/>
    <w:rsid w:val="00307F69"/>
    <w:rsid w:val="00313FA9"/>
    <w:rsid w:val="00316445"/>
    <w:rsid w:val="003247CD"/>
    <w:rsid w:val="003324B3"/>
    <w:rsid w:val="003372CB"/>
    <w:rsid w:val="00342D2A"/>
    <w:rsid w:val="00343085"/>
    <w:rsid w:val="0034381D"/>
    <w:rsid w:val="00343B19"/>
    <w:rsid w:val="00343D2F"/>
    <w:rsid w:val="00346ACA"/>
    <w:rsid w:val="0034796D"/>
    <w:rsid w:val="00347B74"/>
    <w:rsid w:val="00350C30"/>
    <w:rsid w:val="00351FD1"/>
    <w:rsid w:val="00353765"/>
    <w:rsid w:val="00353A23"/>
    <w:rsid w:val="00356871"/>
    <w:rsid w:val="0036021B"/>
    <w:rsid w:val="003641B7"/>
    <w:rsid w:val="0036433A"/>
    <w:rsid w:val="00370E30"/>
    <w:rsid w:val="0037337A"/>
    <w:rsid w:val="00377071"/>
    <w:rsid w:val="00377282"/>
    <w:rsid w:val="00377295"/>
    <w:rsid w:val="00381D76"/>
    <w:rsid w:val="0038277A"/>
    <w:rsid w:val="00386104"/>
    <w:rsid w:val="00396006"/>
    <w:rsid w:val="00397858"/>
    <w:rsid w:val="003A001C"/>
    <w:rsid w:val="003A0BA4"/>
    <w:rsid w:val="003A20FE"/>
    <w:rsid w:val="003A2147"/>
    <w:rsid w:val="003A3860"/>
    <w:rsid w:val="003A5185"/>
    <w:rsid w:val="003A6468"/>
    <w:rsid w:val="003B7167"/>
    <w:rsid w:val="003C070E"/>
    <w:rsid w:val="003C24AC"/>
    <w:rsid w:val="003C5A3C"/>
    <w:rsid w:val="003C7955"/>
    <w:rsid w:val="003D0DCE"/>
    <w:rsid w:val="003D3383"/>
    <w:rsid w:val="003E0CFC"/>
    <w:rsid w:val="003E6F25"/>
    <w:rsid w:val="003F46B9"/>
    <w:rsid w:val="003F591B"/>
    <w:rsid w:val="003F60AE"/>
    <w:rsid w:val="0040174D"/>
    <w:rsid w:val="00401947"/>
    <w:rsid w:val="00404D46"/>
    <w:rsid w:val="00405104"/>
    <w:rsid w:val="004069A3"/>
    <w:rsid w:val="00407502"/>
    <w:rsid w:val="00412DF6"/>
    <w:rsid w:val="00425F56"/>
    <w:rsid w:val="00426FA2"/>
    <w:rsid w:val="00431BC9"/>
    <w:rsid w:val="004326DA"/>
    <w:rsid w:val="0043331F"/>
    <w:rsid w:val="004336E5"/>
    <w:rsid w:val="004337B3"/>
    <w:rsid w:val="004344A5"/>
    <w:rsid w:val="00437D9F"/>
    <w:rsid w:val="004430E7"/>
    <w:rsid w:val="004432F0"/>
    <w:rsid w:val="00443616"/>
    <w:rsid w:val="004460C3"/>
    <w:rsid w:val="004462AE"/>
    <w:rsid w:val="00446768"/>
    <w:rsid w:val="00450695"/>
    <w:rsid w:val="004568FB"/>
    <w:rsid w:val="00456B68"/>
    <w:rsid w:val="00460EFE"/>
    <w:rsid w:val="00462C93"/>
    <w:rsid w:val="004635A8"/>
    <w:rsid w:val="00466ADC"/>
    <w:rsid w:val="0047129A"/>
    <w:rsid w:val="0047605E"/>
    <w:rsid w:val="00476497"/>
    <w:rsid w:val="00482830"/>
    <w:rsid w:val="00486417"/>
    <w:rsid w:val="0048760E"/>
    <w:rsid w:val="00490D73"/>
    <w:rsid w:val="004930CE"/>
    <w:rsid w:val="00493A93"/>
    <w:rsid w:val="00494065"/>
    <w:rsid w:val="00495B37"/>
    <w:rsid w:val="004A3BBD"/>
    <w:rsid w:val="004A58B9"/>
    <w:rsid w:val="004B48B4"/>
    <w:rsid w:val="004B499F"/>
    <w:rsid w:val="004B5193"/>
    <w:rsid w:val="004B767A"/>
    <w:rsid w:val="004C1C00"/>
    <w:rsid w:val="004C4150"/>
    <w:rsid w:val="004D1492"/>
    <w:rsid w:val="004D3434"/>
    <w:rsid w:val="004D5BB3"/>
    <w:rsid w:val="004D6B21"/>
    <w:rsid w:val="004E1EBD"/>
    <w:rsid w:val="004E3E46"/>
    <w:rsid w:val="004E4081"/>
    <w:rsid w:val="004E764E"/>
    <w:rsid w:val="004F04B5"/>
    <w:rsid w:val="004F2AE3"/>
    <w:rsid w:val="004F776F"/>
    <w:rsid w:val="00502AC8"/>
    <w:rsid w:val="00506596"/>
    <w:rsid w:val="00506C8E"/>
    <w:rsid w:val="00507133"/>
    <w:rsid w:val="00525A93"/>
    <w:rsid w:val="00527C0A"/>
    <w:rsid w:val="00536240"/>
    <w:rsid w:val="00541824"/>
    <w:rsid w:val="00544199"/>
    <w:rsid w:val="00552EEE"/>
    <w:rsid w:val="00552F73"/>
    <w:rsid w:val="00563513"/>
    <w:rsid w:val="00566C00"/>
    <w:rsid w:val="00571DFB"/>
    <w:rsid w:val="0057398B"/>
    <w:rsid w:val="00575D16"/>
    <w:rsid w:val="00581F69"/>
    <w:rsid w:val="0058254F"/>
    <w:rsid w:val="00586743"/>
    <w:rsid w:val="005A2223"/>
    <w:rsid w:val="005A79A6"/>
    <w:rsid w:val="005B2BE7"/>
    <w:rsid w:val="005B3716"/>
    <w:rsid w:val="005B5077"/>
    <w:rsid w:val="005B5C4E"/>
    <w:rsid w:val="005B6FFF"/>
    <w:rsid w:val="005C13F7"/>
    <w:rsid w:val="005C1525"/>
    <w:rsid w:val="005C57F7"/>
    <w:rsid w:val="005C7F09"/>
    <w:rsid w:val="005D0B6C"/>
    <w:rsid w:val="005D2188"/>
    <w:rsid w:val="005E1773"/>
    <w:rsid w:val="005E3759"/>
    <w:rsid w:val="005E52F9"/>
    <w:rsid w:val="005E6635"/>
    <w:rsid w:val="005E74A7"/>
    <w:rsid w:val="005F2756"/>
    <w:rsid w:val="005F472E"/>
    <w:rsid w:val="005F4AB6"/>
    <w:rsid w:val="005F4DE5"/>
    <w:rsid w:val="005F7563"/>
    <w:rsid w:val="00606A5A"/>
    <w:rsid w:val="00610241"/>
    <w:rsid w:val="00611854"/>
    <w:rsid w:val="0061277B"/>
    <w:rsid w:val="00614407"/>
    <w:rsid w:val="00614B87"/>
    <w:rsid w:val="00616D56"/>
    <w:rsid w:val="00617193"/>
    <w:rsid w:val="00620B19"/>
    <w:rsid w:val="006261C5"/>
    <w:rsid w:val="00641186"/>
    <w:rsid w:val="00641FC9"/>
    <w:rsid w:val="00646334"/>
    <w:rsid w:val="00647F74"/>
    <w:rsid w:val="0065328A"/>
    <w:rsid w:val="0065426D"/>
    <w:rsid w:val="00655224"/>
    <w:rsid w:val="006559D9"/>
    <w:rsid w:val="00657CFE"/>
    <w:rsid w:val="006619AD"/>
    <w:rsid w:val="00663368"/>
    <w:rsid w:val="006644DB"/>
    <w:rsid w:val="00664746"/>
    <w:rsid w:val="00665EB5"/>
    <w:rsid w:val="006721C5"/>
    <w:rsid w:val="006819A0"/>
    <w:rsid w:val="0068225C"/>
    <w:rsid w:val="00686A5F"/>
    <w:rsid w:val="006940FE"/>
    <w:rsid w:val="006945CD"/>
    <w:rsid w:val="006977CA"/>
    <w:rsid w:val="006B1430"/>
    <w:rsid w:val="006B1EA3"/>
    <w:rsid w:val="006B2C5D"/>
    <w:rsid w:val="006B3EF8"/>
    <w:rsid w:val="006B52FC"/>
    <w:rsid w:val="006B65AA"/>
    <w:rsid w:val="006B668D"/>
    <w:rsid w:val="006C620F"/>
    <w:rsid w:val="006C6FC7"/>
    <w:rsid w:val="006D158A"/>
    <w:rsid w:val="006D5868"/>
    <w:rsid w:val="006D7D28"/>
    <w:rsid w:val="006E27FE"/>
    <w:rsid w:val="006E5FA7"/>
    <w:rsid w:val="006F3EAA"/>
    <w:rsid w:val="00700A85"/>
    <w:rsid w:val="00702F98"/>
    <w:rsid w:val="00705AD6"/>
    <w:rsid w:val="00706F41"/>
    <w:rsid w:val="007104FB"/>
    <w:rsid w:val="0071277B"/>
    <w:rsid w:val="00723004"/>
    <w:rsid w:val="007345CE"/>
    <w:rsid w:val="0074574E"/>
    <w:rsid w:val="00746F73"/>
    <w:rsid w:val="00752BDA"/>
    <w:rsid w:val="007547B9"/>
    <w:rsid w:val="007554A4"/>
    <w:rsid w:val="00761983"/>
    <w:rsid w:val="00766BEA"/>
    <w:rsid w:val="00770FB8"/>
    <w:rsid w:val="0078359A"/>
    <w:rsid w:val="00784B97"/>
    <w:rsid w:val="007A208D"/>
    <w:rsid w:val="007A3B58"/>
    <w:rsid w:val="007B0443"/>
    <w:rsid w:val="007B3A0A"/>
    <w:rsid w:val="007B5237"/>
    <w:rsid w:val="007C3996"/>
    <w:rsid w:val="007C65D8"/>
    <w:rsid w:val="007C775E"/>
    <w:rsid w:val="007D00A0"/>
    <w:rsid w:val="007D0344"/>
    <w:rsid w:val="007D342B"/>
    <w:rsid w:val="007D7E4D"/>
    <w:rsid w:val="00807AAF"/>
    <w:rsid w:val="00811A64"/>
    <w:rsid w:val="00812897"/>
    <w:rsid w:val="008172E7"/>
    <w:rsid w:val="00824DB7"/>
    <w:rsid w:val="00824DC8"/>
    <w:rsid w:val="00826342"/>
    <w:rsid w:val="0082752E"/>
    <w:rsid w:val="00827BB6"/>
    <w:rsid w:val="00831722"/>
    <w:rsid w:val="00831EC2"/>
    <w:rsid w:val="00833E77"/>
    <w:rsid w:val="00835832"/>
    <w:rsid w:val="00842E47"/>
    <w:rsid w:val="00844CA6"/>
    <w:rsid w:val="0084671C"/>
    <w:rsid w:val="00846823"/>
    <w:rsid w:val="00853BA9"/>
    <w:rsid w:val="0085489D"/>
    <w:rsid w:val="00860017"/>
    <w:rsid w:val="008610A3"/>
    <w:rsid w:val="00863848"/>
    <w:rsid w:val="00865C5E"/>
    <w:rsid w:val="008661F6"/>
    <w:rsid w:val="00867920"/>
    <w:rsid w:val="00867B92"/>
    <w:rsid w:val="00872145"/>
    <w:rsid w:val="008733EE"/>
    <w:rsid w:val="008751F9"/>
    <w:rsid w:val="0087621B"/>
    <w:rsid w:val="00876462"/>
    <w:rsid w:val="00876E2D"/>
    <w:rsid w:val="00876EA1"/>
    <w:rsid w:val="008805A9"/>
    <w:rsid w:val="00883398"/>
    <w:rsid w:val="008960DD"/>
    <w:rsid w:val="008B0D8E"/>
    <w:rsid w:val="008C0C17"/>
    <w:rsid w:val="008C2354"/>
    <w:rsid w:val="008C286B"/>
    <w:rsid w:val="008C6B45"/>
    <w:rsid w:val="008D0F7B"/>
    <w:rsid w:val="008D3082"/>
    <w:rsid w:val="008D3417"/>
    <w:rsid w:val="008D4B32"/>
    <w:rsid w:val="008D59F9"/>
    <w:rsid w:val="008D5C12"/>
    <w:rsid w:val="008D6DD2"/>
    <w:rsid w:val="008E69F1"/>
    <w:rsid w:val="008F2B44"/>
    <w:rsid w:val="008F5085"/>
    <w:rsid w:val="00906071"/>
    <w:rsid w:val="00921331"/>
    <w:rsid w:val="00932F71"/>
    <w:rsid w:val="009331BB"/>
    <w:rsid w:val="009342B0"/>
    <w:rsid w:val="009376FF"/>
    <w:rsid w:val="00942AA9"/>
    <w:rsid w:val="0094422B"/>
    <w:rsid w:val="009451B5"/>
    <w:rsid w:val="00945B9B"/>
    <w:rsid w:val="009556E5"/>
    <w:rsid w:val="00962055"/>
    <w:rsid w:val="0096402F"/>
    <w:rsid w:val="00964129"/>
    <w:rsid w:val="009666C1"/>
    <w:rsid w:val="00975269"/>
    <w:rsid w:val="00977C45"/>
    <w:rsid w:val="009914BB"/>
    <w:rsid w:val="00997B32"/>
    <w:rsid w:val="009A4D5D"/>
    <w:rsid w:val="009A61CC"/>
    <w:rsid w:val="009B7C66"/>
    <w:rsid w:val="009C0AD1"/>
    <w:rsid w:val="009C5CA9"/>
    <w:rsid w:val="009C5F41"/>
    <w:rsid w:val="009C6DA1"/>
    <w:rsid w:val="009D1275"/>
    <w:rsid w:val="009D5DE7"/>
    <w:rsid w:val="009E18F4"/>
    <w:rsid w:val="009E1B3C"/>
    <w:rsid w:val="009F0629"/>
    <w:rsid w:val="009F1EDA"/>
    <w:rsid w:val="009F2B4C"/>
    <w:rsid w:val="00A1010C"/>
    <w:rsid w:val="00A23777"/>
    <w:rsid w:val="00A36C98"/>
    <w:rsid w:val="00A3766B"/>
    <w:rsid w:val="00A41340"/>
    <w:rsid w:val="00A41549"/>
    <w:rsid w:val="00A45300"/>
    <w:rsid w:val="00A47C68"/>
    <w:rsid w:val="00A50152"/>
    <w:rsid w:val="00A5180C"/>
    <w:rsid w:val="00A60776"/>
    <w:rsid w:val="00A610D7"/>
    <w:rsid w:val="00A63B16"/>
    <w:rsid w:val="00A67647"/>
    <w:rsid w:val="00A70139"/>
    <w:rsid w:val="00A71290"/>
    <w:rsid w:val="00A738D1"/>
    <w:rsid w:val="00A746AD"/>
    <w:rsid w:val="00A76F3D"/>
    <w:rsid w:val="00A8483D"/>
    <w:rsid w:val="00A859E1"/>
    <w:rsid w:val="00A8616D"/>
    <w:rsid w:val="00A93027"/>
    <w:rsid w:val="00A9717F"/>
    <w:rsid w:val="00AA3007"/>
    <w:rsid w:val="00AA42F1"/>
    <w:rsid w:val="00AA5FB8"/>
    <w:rsid w:val="00AB314B"/>
    <w:rsid w:val="00AB62CE"/>
    <w:rsid w:val="00AC5167"/>
    <w:rsid w:val="00AC7DDE"/>
    <w:rsid w:val="00AD2466"/>
    <w:rsid w:val="00AD2920"/>
    <w:rsid w:val="00AD704E"/>
    <w:rsid w:val="00AE2A3B"/>
    <w:rsid w:val="00AE7DFB"/>
    <w:rsid w:val="00AF0D61"/>
    <w:rsid w:val="00AF78EC"/>
    <w:rsid w:val="00B02C33"/>
    <w:rsid w:val="00B05944"/>
    <w:rsid w:val="00B05BEF"/>
    <w:rsid w:val="00B066AA"/>
    <w:rsid w:val="00B06D53"/>
    <w:rsid w:val="00B127F6"/>
    <w:rsid w:val="00B23390"/>
    <w:rsid w:val="00B23546"/>
    <w:rsid w:val="00B35452"/>
    <w:rsid w:val="00B359A4"/>
    <w:rsid w:val="00B36F73"/>
    <w:rsid w:val="00B377C6"/>
    <w:rsid w:val="00B40033"/>
    <w:rsid w:val="00B4301E"/>
    <w:rsid w:val="00B444C3"/>
    <w:rsid w:val="00B4500E"/>
    <w:rsid w:val="00B45529"/>
    <w:rsid w:val="00B47217"/>
    <w:rsid w:val="00B47C92"/>
    <w:rsid w:val="00B50F4F"/>
    <w:rsid w:val="00B512E3"/>
    <w:rsid w:val="00B51857"/>
    <w:rsid w:val="00B5247F"/>
    <w:rsid w:val="00B53763"/>
    <w:rsid w:val="00B54AF4"/>
    <w:rsid w:val="00B62A60"/>
    <w:rsid w:val="00B73663"/>
    <w:rsid w:val="00B955E4"/>
    <w:rsid w:val="00BA2593"/>
    <w:rsid w:val="00BA2881"/>
    <w:rsid w:val="00BA4511"/>
    <w:rsid w:val="00BA5C7E"/>
    <w:rsid w:val="00BA60B7"/>
    <w:rsid w:val="00BB4FCB"/>
    <w:rsid w:val="00BB549F"/>
    <w:rsid w:val="00BB75AB"/>
    <w:rsid w:val="00BC0584"/>
    <w:rsid w:val="00BC379C"/>
    <w:rsid w:val="00BC6648"/>
    <w:rsid w:val="00BD0851"/>
    <w:rsid w:val="00BD6300"/>
    <w:rsid w:val="00BD6A7C"/>
    <w:rsid w:val="00BE3C2A"/>
    <w:rsid w:val="00BE5EC7"/>
    <w:rsid w:val="00BF2FC2"/>
    <w:rsid w:val="00BF317D"/>
    <w:rsid w:val="00BF43E3"/>
    <w:rsid w:val="00C01F61"/>
    <w:rsid w:val="00C02412"/>
    <w:rsid w:val="00C02C41"/>
    <w:rsid w:val="00C11A96"/>
    <w:rsid w:val="00C12ED4"/>
    <w:rsid w:val="00C21BD1"/>
    <w:rsid w:val="00C35640"/>
    <w:rsid w:val="00C36FCC"/>
    <w:rsid w:val="00C37B3C"/>
    <w:rsid w:val="00C40974"/>
    <w:rsid w:val="00C43869"/>
    <w:rsid w:val="00C52436"/>
    <w:rsid w:val="00C53155"/>
    <w:rsid w:val="00C555DF"/>
    <w:rsid w:val="00C5653A"/>
    <w:rsid w:val="00C60698"/>
    <w:rsid w:val="00C724D2"/>
    <w:rsid w:val="00C7381C"/>
    <w:rsid w:val="00C76173"/>
    <w:rsid w:val="00C77360"/>
    <w:rsid w:val="00C8059C"/>
    <w:rsid w:val="00C80C84"/>
    <w:rsid w:val="00C81E66"/>
    <w:rsid w:val="00C8391A"/>
    <w:rsid w:val="00C841C2"/>
    <w:rsid w:val="00C91B67"/>
    <w:rsid w:val="00C9354D"/>
    <w:rsid w:val="00C940D9"/>
    <w:rsid w:val="00C95B23"/>
    <w:rsid w:val="00C9737A"/>
    <w:rsid w:val="00CA0973"/>
    <w:rsid w:val="00CA681A"/>
    <w:rsid w:val="00CA7B2C"/>
    <w:rsid w:val="00CB1FFD"/>
    <w:rsid w:val="00CB6290"/>
    <w:rsid w:val="00CC280D"/>
    <w:rsid w:val="00CC3BB8"/>
    <w:rsid w:val="00CC4631"/>
    <w:rsid w:val="00CD21A2"/>
    <w:rsid w:val="00CD2E6D"/>
    <w:rsid w:val="00CD33BE"/>
    <w:rsid w:val="00CD7404"/>
    <w:rsid w:val="00CE1AC3"/>
    <w:rsid w:val="00CE22B2"/>
    <w:rsid w:val="00CF2025"/>
    <w:rsid w:val="00CF5B98"/>
    <w:rsid w:val="00D01744"/>
    <w:rsid w:val="00D01CD1"/>
    <w:rsid w:val="00D12AD5"/>
    <w:rsid w:val="00D16A3C"/>
    <w:rsid w:val="00D24594"/>
    <w:rsid w:val="00D33CEA"/>
    <w:rsid w:val="00D34F83"/>
    <w:rsid w:val="00D35F3D"/>
    <w:rsid w:val="00D4091D"/>
    <w:rsid w:val="00D412DA"/>
    <w:rsid w:val="00D420B8"/>
    <w:rsid w:val="00D42869"/>
    <w:rsid w:val="00D43A78"/>
    <w:rsid w:val="00D469B9"/>
    <w:rsid w:val="00D47187"/>
    <w:rsid w:val="00D52B4C"/>
    <w:rsid w:val="00D55742"/>
    <w:rsid w:val="00D623CA"/>
    <w:rsid w:val="00D62F22"/>
    <w:rsid w:val="00D64D30"/>
    <w:rsid w:val="00D65B1C"/>
    <w:rsid w:val="00D66503"/>
    <w:rsid w:val="00D66778"/>
    <w:rsid w:val="00D66F2A"/>
    <w:rsid w:val="00D70D3A"/>
    <w:rsid w:val="00D73415"/>
    <w:rsid w:val="00D7558B"/>
    <w:rsid w:val="00D77C33"/>
    <w:rsid w:val="00D807FF"/>
    <w:rsid w:val="00D846B2"/>
    <w:rsid w:val="00D84CDC"/>
    <w:rsid w:val="00D87217"/>
    <w:rsid w:val="00D904A1"/>
    <w:rsid w:val="00D92CBA"/>
    <w:rsid w:val="00DA1D7B"/>
    <w:rsid w:val="00DA436F"/>
    <w:rsid w:val="00DA64EA"/>
    <w:rsid w:val="00DC2514"/>
    <w:rsid w:val="00DC2C03"/>
    <w:rsid w:val="00DC5EB6"/>
    <w:rsid w:val="00DD05A9"/>
    <w:rsid w:val="00DD29D8"/>
    <w:rsid w:val="00DD329F"/>
    <w:rsid w:val="00DD4603"/>
    <w:rsid w:val="00DD5525"/>
    <w:rsid w:val="00DD5893"/>
    <w:rsid w:val="00DE1A52"/>
    <w:rsid w:val="00DE4ABF"/>
    <w:rsid w:val="00DF1AC8"/>
    <w:rsid w:val="00DF2560"/>
    <w:rsid w:val="00DF2DF2"/>
    <w:rsid w:val="00DF5E3F"/>
    <w:rsid w:val="00DF6938"/>
    <w:rsid w:val="00E052E9"/>
    <w:rsid w:val="00E06788"/>
    <w:rsid w:val="00E06BB3"/>
    <w:rsid w:val="00E11C3A"/>
    <w:rsid w:val="00E11F49"/>
    <w:rsid w:val="00E13963"/>
    <w:rsid w:val="00E143EB"/>
    <w:rsid w:val="00E16E8D"/>
    <w:rsid w:val="00E20128"/>
    <w:rsid w:val="00E203F7"/>
    <w:rsid w:val="00E241C8"/>
    <w:rsid w:val="00E24E5D"/>
    <w:rsid w:val="00E26BFD"/>
    <w:rsid w:val="00E26F7F"/>
    <w:rsid w:val="00E327CE"/>
    <w:rsid w:val="00E34B5A"/>
    <w:rsid w:val="00E34B75"/>
    <w:rsid w:val="00E361E1"/>
    <w:rsid w:val="00E41EA3"/>
    <w:rsid w:val="00E4442A"/>
    <w:rsid w:val="00E46A82"/>
    <w:rsid w:val="00E567B6"/>
    <w:rsid w:val="00E57063"/>
    <w:rsid w:val="00E57DCE"/>
    <w:rsid w:val="00E6389C"/>
    <w:rsid w:val="00E67920"/>
    <w:rsid w:val="00E67E12"/>
    <w:rsid w:val="00E7169F"/>
    <w:rsid w:val="00E76CA9"/>
    <w:rsid w:val="00E915AA"/>
    <w:rsid w:val="00E94D70"/>
    <w:rsid w:val="00EA3D77"/>
    <w:rsid w:val="00EA4600"/>
    <w:rsid w:val="00EB296C"/>
    <w:rsid w:val="00EB5BB5"/>
    <w:rsid w:val="00EC078B"/>
    <w:rsid w:val="00EC0E11"/>
    <w:rsid w:val="00EC10B6"/>
    <w:rsid w:val="00ED2497"/>
    <w:rsid w:val="00ED291D"/>
    <w:rsid w:val="00ED5E93"/>
    <w:rsid w:val="00ED7168"/>
    <w:rsid w:val="00EE1475"/>
    <w:rsid w:val="00EF452C"/>
    <w:rsid w:val="00EF4997"/>
    <w:rsid w:val="00EF4D3E"/>
    <w:rsid w:val="00EF6282"/>
    <w:rsid w:val="00F00B7E"/>
    <w:rsid w:val="00F04D5A"/>
    <w:rsid w:val="00F063F7"/>
    <w:rsid w:val="00F104BA"/>
    <w:rsid w:val="00F10C7C"/>
    <w:rsid w:val="00F16A3E"/>
    <w:rsid w:val="00F20634"/>
    <w:rsid w:val="00F237ED"/>
    <w:rsid w:val="00F25F14"/>
    <w:rsid w:val="00F261BF"/>
    <w:rsid w:val="00F2668A"/>
    <w:rsid w:val="00F26ECF"/>
    <w:rsid w:val="00F311A2"/>
    <w:rsid w:val="00F31B60"/>
    <w:rsid w:val="00F41920"/>
    <w:rsid w:val="00F43F13"/>
    <w:rsid w:val="00F444F8"/>
    <w:rsid w:val="00F53FB2"/>
    <w:rsid w:val="00F558F2"/>
    <w:rsid w:val="00F60717"/>
    <w:rsid w:val="00F6656E"/>
    <w:rsid w:val="00F7440B"/>
    <w:rsid w:val="00F7515D"/>
    <w:rsid w:val="00F75334"/>
    <w:rsid w:val="00F80CBC"/>
    <w:rsid w:val="00F91148"/>
    <w:rsid w:val="00F912F9"/>
    <w:rsid w:val="00F91FBD"/>
    <w:rsid w:val="00F9518B"/>
    <w:rsid w:val="00F95EC0"/>
    <w:rsid w:val="00FA1A10"/>
    <w:rsid w:val="00FA289B"/>
    <w:rsid w:val="00FA4C35"/>
    <w:rsid w:val="00FB5200"/>
    <w:rsid w:val="00FB5DC5"/>
    <w:rsid w:val="00FD04CE"/>
    <w:rsid w:val="00FD21D5"/>
    <w:rsid w:val="00FD2438"/>
    <w:rsid w:val="00FD3B28"/>
    <w:rsid w:val="00FD5C7E"/>
    <w:rsid w:val="00FE0306"/>
    <w:rsid w:val="00FE478B"/>
    <w:rsid w:val="00FF156C"/>
    <w:rsid w:val="00FF35D6"/>
    <w:rsid w:val="00FF4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A30C19"/>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Fließtext"/>
    <w:qFormat/>
    <w:rsid w:val="0066627A"/>
    <w:rPr>
      <w:rFonts w:ascii="Helvetica" w:eastAsia="Times" w:hAnsi="Helvetica"/>
      <w:sz w:val="22"/>
    </w:rPr>
  </w:style>
  <w:style w:type="paragraph" w:styleId="Kop1">
    <w:name w:val="heading 1"/>
    <w:aliases w:val="Head"/>
    <w:basedOn w:val="Standaard"/>
    <w:next w:val="Standaard"/>
    <w:link w:val="Kop1Char"/>
    <w:qFormat/>
    <w:rsid w:val="00C37B3C"/>
    <w:pPr>
      <w:spacing w:line="360" w:lineRule="auto"/>
      <w:ind w:right="21"/>
      <w:outlineLvl w:val="0"/>
    </w:pPr>
    <w:rPr>
      <w:rFonts w:ascii="Arial" w:hAnsi="Arial" w:cs="Arial"/>
      <w:b/>
      <w:noProof/>
      <w:sz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resseinfoUnterberschrift">
    <w:name w:val="Presseinfo Unterüberschrift"/>
    <w:basedOn w:val="Standaard"/>
    <w:rsid w:val="0066627A"/>
    <w:pPr>
      <w:keepNext/>
      <w:spacing w:after="400" w:line="360" w:lineRule="auto"/>
      <w:outlineLvl w:val="0"/>
    </w:pPr>
    <w:rPr>
      <w:rFonts w:ascii="Arial" w:eastAsia="Times New Roman" w:hAnsi="Arial"/>
      <w:b/>
      <w:color w:val="000000"/>
      <w:kern w:val="32"/>
      <w:sz w:val="24"/>
    </w:rPr>
  </w:style>
  <w:style w:type="paragraph" w:styleId="Koptekst">
    <w:name w:val="header"/>
    <w:basedOn w:val="Standaard"/>
    <w:link w:val="KoptekstChar"/>
    <w:uiPriority w:val="99"/>
    <w:rsid w:val="00CC1177"/>
    <w:pPr>
      <w:tabs>
        <w:tab w:val="center" w:pos="4536"/>
        <w:tab w:val="right" w:pos="9072"/>
      </w:tabs>
    </w:pPr>
  </w:style>
  <w:style w:type="paragraph" w:styleId="Voettekst">
    <w:name w:val="footer"/>
    <w:basedOn w:val="Standaard"/>
    <w:semiHidden/>
    <w:rsid w:val="00CC1177"/>
    <w:pPr>
      <w:tabs>
        <w:tab w:val="center" w:pos="4536"/>
        <w:tab w:val="right" w:pos="9072"/>
      </w:tabs>
    </w:pPr>
  </w:style>
  <w:style w:type="character" w:styleId="Paginanummer">
    <w:name w:val="page number"/>
    <w:basedOn w:val="Standaardalinea-lettertype"/>
    <w:rsid w:val="00CC1177"/>
  </w:style>
  <w:style w:type="character" w:styleId="Hyperlink">
    <w:name w:val="Hyperlink"/>
    <w:rsid w:val="00D47187"/>
    <w:rPr>
      <w:color w:val="666666"/>
      <w:u w:val="single"/>
    </w:rPr>
  </w:style>
  <w:style w:type="character" w:customStyle="1" w:styleId="KoptekstChar">
    <w:name w:val="Koptekst Char"/>
    <w:link w:val="Koptekst"/>
    <w:uiPriority w:val="99"/>
    <w:rsid w:val="009A61CC"/>
    <w:rPr>
      <w:rFonts w:ascii="Helvetica" w:eastAsia="Times" w:hAnsi="Helvetica"/>
      <w:sz w:val="22"/>
    </w:rPr>
  </w:style>
  <w:style w:type="paragraph" w:customStyle="1" w:styleId="CCCopytext">
    <w:name w:val="CC Copytext"/>
    <w:basedOn w:val="Standaard"/>
    <w:autoRedefine/>
    <w:uiPriority w:val="99"/>
    <w:rsid w:val="009A61CC"/>
    <w:pPr>
      <w:spacing w:after="280" w:line="280" w:lineRule="exact"/>
    </w:pPr>
    <w:rPr>
      <w:rFonts w:ascii="Arial" w:eastAsia="MS Mincho" w:hAnsi="Arial" w:cs="Arial"/>
      <w:noProof/>
      <w:sz w:val="18"/>
      <w:szCs w:val="18"/>
    </w:rPr>
  </w:style>
  <w:style w:type="character" w:styleId="Nadruk">
    <w:name w:val="Emphasis"/>
    <w:aliases w:val="Kopf"/>
    <w:uiPriority w:val="20"/>
    <w:qFormat/>
    <w:rsid w:val="00C37B3C"/>
    <w:rPr>
      <w:rFonts w:ascii="Arial" w:hAnsi="Arial" w:cs="Arial"/>
      <w:b/>
      <w:color w:val="7F7F7F"/>
    </w:rPr>
  </w:style>
  <w:style w:type="character" w:styleId="Verwijzingopmerking">
    <w:name w:val="annotation reference"/>
    <w:rsid w:val="000576FD"/>
    <w:rPr>
      <w:sz w:val="16"/>
      <w:szCs w:val="16"/>
    </w:rPr>
  </w:style>
  <w:style w:type="paragraph" w:styleId="Tekstopmerking">
    <w:name w:val="annotation text"/>
    <w:basedOn w:val="Standaard"/>
    <w:link w:val="TekstopmerkingChar"/>
    <w:rsid w:val="000576FD"/>
    <w:rPr>
      <w:sz w:val="20"/>
    </w:rPr>
  </w:style>
  <w:style w:type="character" w:customStyle="1" w:styleId="TekstopmerkingChar">
    <w:name w:val="Tekst opmerking Char"/>
    <w:link w:val="Tekstopmerking"/>
    <w:rsid w:val="000576FD"/>
    <w:rPr>
      <w:rFonts w:ascii="Helvetica" w:eastAsia="Times" w:hAnsi="Helvetica"/>
    </w:rPr>
  </w:style>
  <w:style w:type="paragraph" w:styleId="Onderwerpvanopmerking">
    <w:name w:val="annotation subject"/>
    <w:basedOn w:val="Tekstopmerking"/>
    <w:next w:val="Tekstopmerking"/>
    <w:link w:val="OnderwerpvanopmerkingChar"/>
    <w:rsid w:val="000576FD"/>
    <w:rPr>
      <w:b/>
      <w:bCs/>
    </w:rPr>
  </w:style>
  <w:style w:type="character" w:customStyle="1" w:styleId="OnderwerpvanopmerkingChar">
    <w:name w:val="Onderwerp van opmerking Char"/>
    <w:link w:val="Onderwerpvanopmerking"/>
    <w:rsid w:val="000576FD"/>
    <w:rPr>
      <w:rFonts w:ascii="Helvetica" w:eastAsia="Times" w:hAnsi="Helvetica"/>
      <w:b/>
      <w:bCs/>
    </w:rPr>
  </w:style>
  <w:style w:type="paragraph" w:styleId="Ballontekst">
    <w:name w:val="Balloon Text"/>
    <w:basedOn w:val="Standaard"/>
    <w:link w:val="BallontekstChar"/>
    <w:rsid w:val="000576FD"/>
    <w:rPr>
      <w:rFonts w:ascii="Tahoma" w:hAnsi="Tahoma"/>
      <w:sz w:val="16"/>
      <w:szCs w:val="16"/>
    </w:rPr>
  </w:style>
  <w:style w:type="character" w:customStyle="1" w:styleId="BallontekstChar">
    <w:name w:val="Ballontekst Char"/>
    <w:link w:val="Ballontekst"/>
    <w:rsid w:val="000576FD"/>
    <w:rPr>
      <w:rFonts w:ascii="Tahoma" w:eastAsia="Times" w:hAnsi="Tahoma" w:cs="Tahoma"/>
      <w:sz w:val="16"/>
      <w:szCs w:val="16"/>
    </w:rPr>
  </w:style>
  <w:style w:type="character" w:styleId="GevolgdeHyperlink">
    <w:name w:val="FollowedHyperlink"/>
    <w:rsid w:val="00DD05A9"/>
    <w:rPr>
      <w:color w:val="800080"/>
      <w:u w:val="single"/>
    </w:rPr>
  </w:style>
  <w:style w:type="character" w:customStyle="1" w:styleId="Kop1Char">
    <w:name w:val="Kop 1 Char"/>
    <w:aliases w:val="Head Char"/>
    <w:basedOn w:val="Standaardalinea-lettertype"/>
    <w:link w:val="Kop1"/>
    <w:rsid w:val="00C37B3C"/>
    <w:rPr>
      <w:rFonts w:ascii="Arial" w:eastAsia="Times" w:hAnsi="Arial" w:cs="Arial"/>
      <w:b/>
      <w:noProof/>
      <w:sz w:val="24"/>
      <w:lang w:eastAsia="en-US"/>
    </w:rPr>
  </w:style>
  <w:style w:type="paragraph" w:styleId="Ondertitel">
    <w:name w:val="Subtitle"/>
    <w:aliases w:val="Subhead"/>
    <w:basedOn w:val="Standaard"/>
    <w:next w:val="Standaard"/>
    <w:link w:val="OndertitelChar"/>
    <w:qFormat/>
    <w:rsid w:val="00C37B3C"/>
    <w:pPr>
      <w:spacing w:line="360" w:lineRule="auto"/>
      <w:ind w:right="23"/>
    </w:pPr>
    <w:rPr>
      <w:rFonts w:ascii="Arial" w:hAnsi="Arial" w:cs="Arial"/>
      <w:b/>
      <w:sz w:val="20"/>
    </w:rPr>
  </w:style>
  <w:style w:type="character" w:customStyle="1" w:styleId="OndertitelChar">
    <w:name w:val="Ondertitel Char"/>
    <w:aliases w:val="Subhead Char"/>
    <w:basedOn w:val="Standaardalinea-lettertype"/>
    <w:link w:val="Ondertitel"/>
    <w:rsid w:val="00C37B3C"/>
    <w:rPr>
      <w:rFonts w:ascii="Arial" w:eastAsia="Times" w:hAnsi="Arial" w:cs="Arial"/>
      <w:b/>
    </w:rPr>
  </w:style>
  <w:style w:type="character" w:styleId="Zwaar">
    <w:name w:val="Strong"/>
    <w:basedOn w:val="Standaardalinea-lettertype"/>
    <w:qFormat/>
    <w:rsid w:val="00C37B3C"/>
    <w:rPr>
      <w:rFonts w:ascii="Arial" w:hAnsi="Arial" w:cs="Arial"/>
      <w:b/>
      <w:bCs/>
      <w:sz w:val="20"/>
    </w:rPr>
  </w:style>
  <w:style w:type="paragraph" w:styleId="Geenafstand">
    <w:name w:val="No Spacing"/>
    <w:aliases w:val="Zwischenhead"/>
    <w:basedOn w:val="Standaard"/>
    <w:uiPriority w:val="1"/>
    <w:qFormat/>
    <w:rsid w:val="00C37B3C"/>
    <w:pPr>
      <w:spacing w:line="360" w:lineRule="auto"/>
      <w:jc w:val="both"/>
    </w:pPr>
    <w:rPr>
      <w:rFonts w:ascii="Arial" w:hAnsi="Arial" w:cs="Arial"/>
      <w:b/>
      <w:bCs/>
      <w:color w:val="000000"/>
      <w:sz w:val="20"/>
    </w:rPr>
  </w:style>
  <w:style w:type="character" w:styleId="Subtielebenadrukking">
    <w:name w:val="Subtle Emphasis"/>
    <w:aliases w:val="Marginalspalte"/>
    <w:uiPriority w:val="19"/>
    <w:qFormat/>
    <w:rsid w:val="00C37B3C"/>
    <w:rPr>
      <w:rFonts w:ascii="Arial" w:hAnsi="Arial" w:cs="Arial"/>
      <w:color w:val="808080"/>
      <w:sz w:val="16"/>
      <w:szCs w:val="16"/>
    </w:rPr>
  </w:style>
  <w:style w:type="character" w:styleId="Intensievebenadrukking">
    <w:name w:val="Intense Emphasis"/>
    <w:aliases w:val="Kursiv"/>
    <w:uiPriority w:val="21"/>
    <w:qFormat/>
    <w:rsid w:val="00C37B3C"/>
    <w:rPr>
      <w:rFonts w:ascii="Arial" w:hAnsi="Arial" w:cs="Arial"/>
      <w:i/>
      <w:color w:val="000000"/>
      <w:sz w:val="20"/>
    </w:rPr>
  </w:style>
  <w:style w:type="paragraph" w:styleId="Citaat">
    <w:name w:val="Quote"/>
    <w:aliases w:val="Abbinder Fett"/>
    <w:basedOn w:val="Standaard"/>
    <w:next w:val="Standaard"/>
    <w:link w:val="CitaatChar"/>
    <w:uiPriority w:val="29"/>
    <w:qFormat/>
    <w:rsid w:val="00C37B3C"/>
    <w:pPr>
      <w:spacing w:line="360" w:lineRule="auto"/>
    </w:pPr>
    <w:rPr>
      <w:rFonts w:ascii="Arial" w:hAnsi="Arial"/>
      <w:b/>
      <w:sz w:val="18"/>
      <w:szCs w:val="18"/>
    </w:rPr>
  </w:style>
  <w:style w:type="character" w:customStyle="1" w:styleId="CitaatChar">
    <w:name w:val="Citaat Char"/>
    <w:aliases w:val="Abbinder Fett Char"/>
    <w:basedOn w:val="Standaardalinea-lettertype"/>
    <w:link w:val="Citaat"/>
    <w:uiPriority w:val="29"/>
    <w:rsid w:val="00C37B3C"/>
    <w:rPr>
      <w:rFonts w:ascii="Arial" w:eastAsia="Times" w:hAnsi="Arial"/>
      <w:b/>
      <w:sz w:val="18"/>
      <w:szCs w:val="18"/>
    </w:rPr>
  </w:style>
  <w:style w:type="paragraph" w:styleId="Duidelijkcitaat">
    <w:name w:val="Intense Quote"/>
    <w:aliases w:val="Abbinder Fließtext"/>
    <w:basedOn w:val="CCCopytext"/>
    <w:next w:val="Standaard"/>
    <w:link w:val="DuidelijkcitaatChar"/>
    <w:uiPriority w:val="30"/>
    <w:qFormat/>
    <w:rsid w:val="00C37B3C"/>
  </w:style>
  <w:style w:type="character" w:customStyle="1" w:styleId="DuidelijkcitaatChar">
    <w:name w:val="Duidelijk citaat Char"/>
    <w:aliases w:val="Abbinder Fließtext Char"/>
    <w:basedOn w:val="Standaardalinea-lettertype"/>
    <w:link w:val="Duidelijkcitaat"/>
    <w:uiPriority w:val="30"/>
    <w:rsid w:val="00C37B3C"/>
    <w:rPr>
      <w:rFonts w:ascii="Arial" w:eastAsia="MS Mincho" w:hAnsi="Arial" w:cs="Arial"/>
      <w:noProof/>
      <w:sz w:val="18"/>
      <w:szCs w:val="18"/>
    </w:rPr>
  </w:style>
  <w:style w:type="character" w:styleId="Subtieleverwijzing">
    <w:name w:val="Subtle Reference"/>
    <w:aliases w:val="Abbinder Kontakt"/>
    <w:uiPriority w:val="31"/>
    <w:qFormat/>
    <w:rsid w:val="0001400F"/>
    <w:rPr>
      <w:rFonts w:ascii="Arial" w:hAnsi="Arial" w:cs="Arial"/>
      <w:sz w:val="18"/>
      <w:szCs w:val="18"/>
      <w:lang w:val="de-DE"/>
    </w:rPr>
  </w:style>
  <w:style w:type="character" w:styleId="Intensieveverwijzing">
    <w:name w:val="Intense Reference"/>
    <w:aliases w:val="Seitenzahlen"/>
    <w:basedOn w:val="Paginanummer"/>
    <w:uiPriority w:val="32"/>
    <w:qFormat/>
    <w:rsid w:val="0001400F"/>
    <w:rPr>
      <w:sz w:val="20"/>
    </w:rPr>
  </w:style>
  <w:style w:type="character" w:styleId="Titelvanboek">
    <w:name w:val="Book Title"/>
    <w:aliases w:val="Link"/>
    <w:basedOn w:val="Standaardalinea-lettertype"/>
    <w:uiPriority w:val="33"/>
    <w:rsid w:val="0001400F"/>
    <w:rPr>
      <w:b/>
      <w:bCs/>
      <w:smallCaps/>
      <w:spacing w:val="5"/>
    </w:rPr>
  </w:style>
  <w:style w:type="table" w:styleId="Tabelraster">
    <w:name w:val="Table Grid"/>
    <w:basedOn w:val="Standaardtabel"/>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Standaardalinea-lettertype"/>
    <w:uiPriority w:val="99"/>
    <w:semiHidden/>
    <w:unhideWhenUsed/>
    <w:rsid w:val="005F4AB6"/>
    <w:rPr>
      <w:color w:val="2B579A"/>
      <w:shd w:val="clear" w:color="auto" w:fill="E6E6E6"/>
    </w:rPr>
  </w:style>
  <w:style w:type="table" w:styleId="Onopgemaaktetabel1">
    <w:name w:val="Plain Table 1"/>
    <w:basedOn w:val="Standaardtabel"/>
    <w:uiPriority w:val="41"/>
    <w:rsid w:val="004430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1">
    <w:name w:val="Nicht aufgelöste Erwähnung1"/>
    <w:basedOn w:val="Standaardalinea-lettertype"/>
    <w:uiPriority w:val="99"/>
    <w:semiHidden/>
    <w:unhideWhenUsed/>
    <w:rsid w:val="00E76CA9"/>
    <w:rPr>
      <w:color w:val="808080"/>
      <w:shd w:val="clear" w:color="auto" w:fill="E6E6E6"/>
    </w:rPr>
  </w:style>
  <w:style w:type="paragraph" w:styleId="Lijstalinea">
    <w:name w:val="List Paragraph"/>
    <w:basedOn w:val="Standaard"/>
    <w:uiPriority w:val="34"/>
    <w:rsid w:val="00D807FF"/>
    <w:pPr>
      <w:ind w:left="720"/>
      <w:contextualSpacing/>
    </w:pPr>
  </w:style>
  <w:style w:type="paragraph" w:styleId="Revisie">
    <w:name w:val="Revision"/>
    <w:hidden/>
    <w:uiPriority w:val="99"/>
    <w:semiHidden/>
    <w:rsid w:val="00C02412"/>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bucher@metabo.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4D2F-3C45-4A5F-AFAB-EB3BC9E05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2316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Riemersma, Enno (NL)</cp:lastModifiedBy>
  <cp:revision>3</cp:revision>
  <cp:lastPrinted>2018-01-15T17:59:00Z</cp:lastPrinted>
  <dcterms:created xsi:type="dcterms:W3CDTF">2018-01-31T12:21:00Z</dcterms:created>
  <dcterms:modified xsi:type="dcterms:W3CDTF">2018-02-24T16:37:00Z</dcterms:modified>
</cp:coreProperties>
</file>